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2AA" w:rsidRDefault="00FB3845">
      <w:pPr>
        <w:pStyle w:val="normal"/>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PROJEKTITOETUSE TAOTLUS</w:t>
      </w:r>
    </w:p>
    <w:p w:rsidR="00E262AA" w:rsidRDefault="00E262AA">
      <w:pPr>
        <w:pStyle w:val="normal"/>
        <w:rPr>
          <w:rFonts w:ascii="Times New Roman" w:eastAsia="Times New Roman" w:hAnsi="Times New Roman" w:cs="Times New Roman"/>
          <w:sz w:val="24"/>
          <w:szCs w:val="24"/>
        </w:rPr>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14"/>
        <w:gridCol w:w="5948"/>
      </w:tblGrid>
      <w:tr w:rsidR="00E262AA">
        <w:tc>
          <w:tcPr>
            <w:tcW w:w="3114"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Taotleja nimi</w:t>
            </w:r>
          </w:p>
        </w:tc>
        <w:tc>
          <w:tcPr>
            <w:tcW w:w="5948"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MTÜ Sillamäe Lastekaitse Ühing</w:t>
            </w:r>
          </w:p>
        </w:tc>
      </w:tr>
      <w:tr w:rsidR="00E262AA">
        <w:tc>
          <w:tcPr>
            <w:tcW w:w="3114"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Projekti nimetus</w:t>
            </w:r>
          </w:p>
        </w:tc>
        <w:tc>
          <w:tcPr>
            <w:tcW w:w="5948" w:type="dxa"/>
          </w:tcPr>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“Eesti Digitaalne ja kognitiivne kilp</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faktikontroll ja väärinfo vastu seismine meediaruumis</w:t>
            </w:r>
          </w:p>
        </w:tc>
      </w:tr>
      <w:tr w:rsidR="00E262AA">
        <w:tc>
          <w:tcPr>
            <w:tcW w:w="3114"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Projekti üldmaksumus</w:t>
            </w:r>
          </w:p>
        </w:tc>
        <w:tc>
          <w:tcPr>
            <w:tcW w:w="5948"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106 860 eur</w:t>
            </w:r>
          </w:p>
        </w:tc>
      </w:tr>
      <w:tr w:rsidR="00E262AA">
        <w:tc>
          <w:tcPr>
            <w:tcW w:w="3114" w:type="dxa"/>
            <w:shd w:val="clear" w:color="auto" w:fill="FFF2CC"/>
          </w:tcPr>
          <w:p w:rsidR="00E262AA" w:rsidRDefault="00FB3845">
            <w:pPr>
              <w:pStyle w:val="normal"/>
              <w:ind w:firstLine="44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sh taotletav summa</w:t>
            </w:r>
          </w:p>
        </w:tc>
        <w:tc>
          <w:tcPr>
            <w:tcW w:w="5948" w:type="dxa"/>
            <w:shd w:val="clear" w:color="auto" w:fill="FFF2CC"/>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88 500 eur </w:t>
            </w:r>
          </w:p>
        </w:tc>
      </w:tr>
      <w:tr w:rsidR="00E262AA">
        <w:tc>
          <w:tcPr>
            <w:tcW w:w="3114" w:type="dxa"/>
          </w:tcPr>
          <w:p w:rsidR="00E262AA" w:rsidRDefault="00FB3845">
            <w:pPr>
              <w:pStyle w:val="normal"/>
              <w:ind w:firstLine="44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sh omafinantseering</w:t>
            </w:r>
          </w:p>
        </w:tc>
        <w:tc>
          <w:tcPr>
            <w:tcW w:w="5948"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8860 eur </w:t>
            </w:r>
          </w:p>
        </w:tc>
      </w:tr>
      <w:tr w:rsidR="00E262AA">
        <w:tc>
          <w:tcPr>
            <w:tcW w:w="3114" w:type="dxa"/>
          </w:tcPr>
          <w:p w:rsidR="00E262AA" w:rsidRDefault="00FB3845">
            <w:pPr>
              <w:pStyle w:val="normal"/>
              <w:ind w:firstLine="44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sh kaasfinantseering</w:t>
            </w:r>
          </w:p>
        </w:tc>
        <w:tc>
          <w:tcPr>
            <w:tcW w:w="5948"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9500</w:t>
            </w:r>
          </w:p>
        </w:tc>
      </w:tr>
      <w:tr w:rsidR="00E262AA">
        <w:tc>
          <w:tcPr>
            <w:tcW w:w="3114"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Projekti toimumise aeg</w:t>
            </w:r>
          </w:p>
        </w:tc>
        <w:tc>
          <w:tcPr>
            <w:tcW w:w="5948"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Jaanuar - Detsember 2026</w:t>
            </w:r>
          </w:p>
        </w:tc>
      </w:tr>
      <w:tr w:rsidR="00E262AA">
        <w:tc>
          <w:tcPr>
            <w:tcW w:w="3114"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Toetuse kasutamise periood</w:t>
            </w:r>
          </w:p>
        </w:tc>
        <w:tc>
          <w:tcPr>
            <w:tcW w:w="5948"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Jaanuar - Detsember 2026</w:t>
            </w:r>
          </w:p>
        </w:tc>
      </w:tr>
    </w:tbl>
    <w:p w:rsidR="00E262AA" w:rsidRDefault="00E262AA">
      <w:pPr>
        <w:pStyle w:val="normal"/>
        <w:rPr>
          <w:rFonts w:ascii="Times New Roman" w:eastAsia="Times New Roman" w:hAnsi="Times New Roman" w:cs="Times New Roman"/>
          <w:sz w:val="24"/>
          <w:szCs w:val="24"/>
        </w:rPr>
      </w:pPr>
    </w:p>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TAOTLEJA ANDMED</w:t>
      </w:r>
    </w:p>
    <w:p w:rsidR="00E262AA" w:rsidRDefault="00E262AA">
      <w:pPr>
        <w:pStyle w:val="normal"/>
        <w:rPr>
          <w:rFonts w:ascii="Times New Roman" w:eastAsia="Times New Roman" w:hAnsi="Times New Roman" w:cs="Times New Roman"/>
          <w:sz w:val="24"/>
          <w:szCs w:val="24"/>
        </w:rPr>
      </w:pPr>
    </w:p>
    <w:tbl>
      <w:tblPr>
        <w:tblStyle w:val="a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81"/>
        <w:gridCol w:w="5381"/>
      </w:tblGrid>
      <w:tr w:rsidR="00E262AA">
        <w:tc>
          <w:tcPr>
            <w:tcW w:w="368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Juriidiline nimetus</w:t>
            </w:r>
          </w:p>
        </w:tc>
        <w:tc>
          <w:tcPr>
            <w:tcW w:w="538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MTÜ Sillamäe Lastekaitse Ühing</w:t>
            </w:r>
          </w:p>
        </w:tc>
      </w:tr>
      <w:tr w:rsidR="00E262AA">
        <w:tc>
          <w:tcPr>
            <w:tcW w:w="368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Registrikood</w:t>
            </w:r>
          </w:p>
        </w:tc>
        <w:tc>
          <w:tcPr>
            <w:tcW w:w="538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80045175</w:t>
            </w:r>
          </w:p>
        </w:tc>
      </w:tr>
      <w:tr w:rsidR="00E262AA">
        <w:tc>
          <w:tcPr>
            <w:tcW w:w="368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Postiaadress</w:t>
            </w:r>
          </w:p>
        </w:tc>
        <w:tc>
          <w:tcPr>
            <w:tcW w:w="538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Viru 22a-11, Sillamäe 40232</w:t>
            </w:r>
          </w:p>
        </w:tc>
      </w:tr>
      <w:tr w:rsidR="00E262AA">
        <w:tc>
          <w:tcPr>
            <w:tcW w:w="368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E-post</w:t>
            </w:r>
          </w:p>
        </w:tc>
        <w:tc>
          <w:tcPr>
            <w:tcW w:w="538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info@sscw.ee</w:t>
            </w:r>
          </w:p>
        </w:tc>
      </w:tr>
      <w:tr w:rsidR="00E262AA">
        <w:tc>
          <w:tcPr>
            <w:tcW w:w="368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Telefon</w:t>
            </w:r>
          </w:p>
        </w:tc>
        <w:tc>
          <w:tcPr>
            <w:tcW w:w="538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+372 55602993</w:t>
            </w:r>
          </w:p>
        </w:tc>
      </w:tr>
      <w:tr w:rsidR="00E262AA">
        <w:tc>
          <w:tcPr>
            <w:tcW w:w="368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Kodulehekülje aadress</w:t>
            </w:r>
          </w:p>
        </w:tc>
        <w:tc>
          <w:tcPr>
            <w:tcW w:w="5381" w:type="dxa"/>
          </w:tcPr>
          <w:p w:rsidR="00E262AA" w:rsidRDefault="00E262AA">
            <w:pPr>
              <w:pStyle w:val="normal"/>
              <w:rPr>
                <w:rFonts w:ascii="Times New Roman" w:eastAsia="Times New Roman" w:hAnsi="Times New Roman" w:cs="Times New Roman"/>
                <w:sz w:val="24"/>
                <w:szCs w:val="24"/>
              </w:rPr>
            </w:pPr>
            <w:hyperlink r:id="rId7">
              <w:r w:rsidR="00FB3845">
                <w:rPr>
                  <w:rFonts w:ascii="Times New Roman" w:eastAsia="Times New Roman" w:hAnsi="Times New Roman" w:cs="Times New Roman"/>
                  <w:color w:val="1155CC"/>
                  <w:sz w:val="24"/>
                  <w:szCs w:val="24"/>
                  <w:u w:val="single"/>
                </w:rPr>
                <w:t>www.sscw.ee</w:t>
              </w:r>
            </w:hyperlink>
            <w:r w:rsidR="00FB3845">
              <w:rPr>
                <w:rFonts w:ascii="Times New Roman" w:eastAsia="Times New Roman" w:hAnsi="Times New Roman" w:cs="Times New Roman"/>
                <w:sz w:val="24"/>
                <w:szCs w:val="24"/>
              </w:rPr>
              <w:t xml:space="preserve"> / </w:t>
            </w:r>
            <w:hyperlink r:id="rId8">
              <w:r w:rsidR="00FB3845">
                <w:rPr>
                  <w:rFonts w:ascii="Times New Roman" w:eastAsia="Times New Roman" w:hAnsi="Times New Roman" w:cs="Times New Roman"/>
                  <w:color w:val="1155CC"/>
                  <w:sz w:val="24"/>
                  <w:szCs w:val="24"/>
                  <w:u w:val="single"/>
                </w:rPr>
                <w:t>meedia.sscw.ee</w:t>
              </w:r>
            </w:hyperlink>
            <w:r w:rsidR="00FB3845">
              <w:rPr>
                <w:rFonts w:ascii="Times New Roman" w:eastAsia="Times New Roman" w:hAnsi="Times New Roman" w:cs="Times New Roman"/>
                <w:sz w:val="24"/>
                <w:szCs w:val="24"/>
              </w:rPr>
              <w:t xml:space="preserve"> / </w:t>
            </w:r>
            <w:hyperlink r:id="rId9">
              <w:r w:rsidR="00FB3845">
                <w:rPr>
                  <w:rFonts w:ascii="Times New Roman" w:eastAsia="Times New Roman" w:hAnsi="Times New Roman" w:cs="Times New Roman"/>
                  <w:color w:val="1155CC"/>
                  <w:sz w:val="24"/>
                  <w:szCs w:val="24"/>
                  <w:u w:val="single"/>
                </w:rPr>
                <w:t>https://conference.sscw.ee/</w:t>
              </w:r>
            </w:hyperlink>
            <w:r w:rsidR="00FB3845">
              <w:rPr>
                <w:rFonts w:ascii="Times New Roman" w:eastAsia="Times New Roman" w:hAnsi="Times New Roman" w:cs="Times New Roman"/>
                <w:sz w:val="24"/>
                <w:szCs w:val="24"/>
              </w:rPr>
              <w:t xml:space="preserve"> </w:t>
            </w:r>
          </w:p>
        </w:tc>
      </w:tr>
      <w:tr w:rsidR="00E262AA">
        <w:tc>
          <w:tcPr>
            <w:tcW w:w="368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Käibemaksukohustuslase number</w:t>
            </w:r>
          </w:p>
        </w:tc>
        <w:tc>
          <w:tcPr>
            <w:tcW w:w="538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Ei kohaldu</w:t>
            </w:r>
          </w:p>
        </w:tc>
      </w:tr>
      <w:tr w:rsidR="00E262AA">
        <w:tc>
          <w:tcPr>
            <w:tcW w:w="368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Taotleja põhikirjalised tegevused</w:t>
            </w:r>
          </w:p>
        </w:tc>
        <w:tc>
          <w:tcPr>
            <w:tcW w:w="538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Ühingu tegevuse eesmärkideks on liitumine laste- ja noorsootöö alaste programmidega; laste õiguste teadvust</w:t>
            </w:r>
            <w:r>
              <w:rPr>
                <w:rFonts w:ascii="Times New Roman" w:eastAsia="Times New Roman" w:hAnsi="Times New Roman" w:cs="Times New Roman"/>
                <w:sz w:val="24"/>
                <w:szCs w:val="24"/>
              </w:rPr>
              <w:t>amine lastele ja täiskasvanutele; lapse ja noorte mitmekülgse arengu toetamine edukaks toimetulekuks igapäevaelus; loov lähenemine ja uute meetodite väljatöötamine; probleemide ennetamisel orienteeritud süsteemi kujundamine ja ühtne tegevus selle realiseer</w:t>
            </w:r>
            <w:r>
              <w:rPr>
                <w:rFonts w:ascii="Times New Roman" w:eastAsia="Times New Roman" w:hAnsi="Times New Roman" w:cs="Times New Roman"/>
                <w:sz w:val="24"/>
                <w:szCs w:val="24"/>
              </w:rPr>
              <w:t xml:space="preserve">imisel; sidemete ja koostöö arendamine teiste laste ning noortega seotud organisatsioonidega Eestis ja välismaal ja Ühingu liikmete ühiste huvide eest seismine. </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Oma eesmärkide saavutamiseks tegutseb Ühing järgmistes tegevusvormides: </w:t>
            </w:r>
          </w:p>
          <w:p w:rsidR="00E262AA" w:rsidRDefault="00FB3845">
            <w:pPr>
              <w:pStyle w:val="normal"/>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teeb ettepanekuid riigivõimu- ja valitsemisorganitele ja kohalikule omavalitsusele; </w:t>
            </w:r>
          </w:p>
          <w:p w:rsidR="00E262AA" w:rsidRDefault="00FB3845">
            <w:pPr>
              <w:pStyle w:val="normal"/>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sõlmib lepinguid juriidiliste ja füüsiliste isikutega;</w:t>
            </w:r>
          </w:p>
          <w:p w:rsidR="00E262AA" w:rsidRDefault="00FB3845">
            <w:pPr>
              <w:pStyle w:val="normal"/>
              <w:numPr>
                <w:ilvl w:val="0"/>
                <w:numId w:val="1"/>
              </w:numPr>
              <w:rPr>
                <w:rFonts w:ascii="Arial" w:eastAsia="Arial" w:hAnsi="Arial" w:cs="Arial"/>
                <w:sz w:val="24"/>
                <w:szCs w:val="24"/>
              </w:rPr>
            </w:pPr>
            <w:r>
              <w:rPr>
                <w:rFonts w:ascii="Times New Roman" w:eastAsia="Times New Roman" w:hAnsi="Times New Roman" w:cs="Times New Roman"/>
                <w:sz w:val="24"/>
                <w:szCs w:val="24"/>
              </w:rPr>
              <w:t xml:space="preserve">korraldab kultuurilisi üritusi ja </w:t>
            </w:r>
            <w:r>
              <w:rPr>
                <w:rFonts w:ascii="Times New Roman" w:eastAsia="Times New Roman" w:hAnsi="Times New Roman" w:cs="Times New Roman"/>
                <w:b/>
                <w:bCs/>
                <w:sz w:val="24"/>
                <w:szCs w:val="24"/>
              </w:rPr>
              <w:t xml:space="preserve">hariduslikke kursusi, seminare, laagreid, koolitusi, konverentse, nõustamist ja </w:t>
            </w:r>
            <w:r>
              <w:rPr>
                <w:rFonts w:ascii="Times New Roman" w:eastAsia="Times New Roman" w:hAnsi="Times New Roman" w:cs="Times New Roman"/>
                <w:b/>
                <w:bCs/>
                <w:sz w:val="24"/>
                <w:szCs w:val="24"/>
              </w:rPr>
              <w:t>muud, mis põhinevad mitteformaalsetel meetoditel ning loomingulisel lähenemisel;</w:t>
            </w:r>
          </w:p>
        </w:tc>
      </w:tr>
      <w:tr w:rsidR="00E262AA">
        <w:tc>
          <w:tcPr>
            <w:tcW w:w="9062" w:type="dxa"/>
            <w:gridSpan w:val="2"/>
          </w:tcPr>
          <w:p w:rsidR="00E262AA" w:rsidRDefault="00FB3845">
            <w:pPr>
              <w:pStyle w:val="norma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Pangakonto andmed</w:t>
            </w:r>
          </w:p>
        </w:tc>
      </w:tr>
      <w:tr w:rsidR="00E262AA">
        <w:tc>
          <w:tcPr>
            <w:tcW w:w="368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Kontoomaniku nimi</w:t>
            </w:r>
          </w:p>
        </w:tc>
        <w:tc>
          <w:tcPr>
            <w:tcW w:w="538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Sillamäe Lastekaitse Ühing</w:t>
            </w:r>
          </w:p>
        </w:tc>
      </w:tr>
      <w:tr w:rsidR="00E262AA">
        <w:tc>
          <w:tcPr>
            <w:tcW w:w="368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Pangakonto number (IBAN)</w:t>
            </w:r>
          </w:p>
        </w:tc>
        <w:tc>
          <w:tcPr>
            <w:tcW w:w="538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EE861010552012406004</w:t>
            </w:r>
          </w:p>
        </w:tc>
      </w:tr>
      <w:tr w:rsidR="00E262AA">
        <w:tc>
          <w:tcPr>
            <w:tcW w:w="368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Viitenumber</w:t>
            </w:r>
            <w:r>
              <w:rPr>
                <w:rFonts w:ascii="Times New Roman" w:eastAsia="Times New Roman" w:hAnsi="Times New Roman" w:cs="Times New Roman"/>
                <w:sz w:val="24"/>
                <w:szCs w:val="24"/>
              </w:rPr>
              <w:t xml:space="preserve"> (vajadusel)</w:t>
            </w:r>
          </w:p>
        </w:tc>
        <w:tc>
          <w:tcPr>
            <w:tcW w:w="5381" w:type="dxa"/>
          </w:tcPr>
          <w:p w:rsidR="00E262AA" w:rsidRDefault="00E262AA">
            <w:pPr>
              <w:pStyle w:val="normal"/>
              <w:rPr>
                <w:rFonts w:ascii="Times New Roman" w:eastAsia="Times New Roman" w:hAnsi="Times New Roman" w:cs="Times New Roman"/>
                <w:sz w:val="24"/>
                <w:szCs w:val="24"/>
              </w:rPr>
            </w:pPr>
          </w:p>
        </w:tc>
      </w:tr>
      <w:tr w:rsidR="00E262AA">
        <w:tc>
          <w:tcPr>
            <w:tcW w:w="368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SWIFT kood</w:t>
            </w:r>
            <w:r>
              <w:rPr>
                <w:rFonts w:ascii="Times New Roman" w:eastAsia="Times New Roman" w:hAnsi="Times New Roman" w:cs="Times New Roman"/>
                <w:sz w:val="24"/>
                <w:szCs w:val="24"/>
              </w:rPr>
              <w:t xml:space="preserve"> (vajadusel)</w:t>
            </w:r>
          </w:p>
        </w:tc>
        <w:tc>
          <w:tcPr>
            <w:tcW w:w="5381" w:type="dxa"/>
          </w:tcPr>
          <w:p w:rsidR="00E262AA" w:rsidRDefault="00E262AA">
            <w:pPr>
              <w:pStyle w:val="normal"/>
              <w:rPr>
                <w:rFonts w:ascii="Times New Roman" w:eastAsia="Times New Roman" w:hAnsi="Times New Roman" w:cs="Times New Roman"/>
                <w:sz w:val="24"/>
                <w:szCs w:val="24"/>
              </w:rPr>
            </w:pPr>
          </w:p>
        </w:tc>
      </w:tr>
      <w:tr w:rsidR="00E262AA">
        <w:tc>
          <w:tcPr>
            <w:tcW w:w="9062" w:type="dxa"/>
            <w:gridSpan w:val="2"/>
          </w:tcPr>
          <w:p w:rsidR="00E262AA" w:rsidRDefault="00FB3845">
            <w:pPr>
              <w:pStyle w:val="norma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Kontaktisikute andmed</w:t>
            </w:r>
          </w:p>
        </w:tc>
      </w:tr>
      <w:tr w:rsidR="00E262AA">
        <w:tc>
          <w:tcPr>
            <w:tcW w:w="368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Allkirjaõigusliku isiku nimi</w:t>
            </w:r>
          </w:p>
        </w:tc>
        <w:tc>
          <w:tcPr>
            <w:tcW w:w="538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Irina Golikova</w:t>
            </w:r>
          </w:p>
        </w:tc>
      </w:tr>
      <w:tr w:rsidR="00E262AA">
        <w:tc>
          <w:tcPr>
            <w:tcW w:w="368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E-post</w:t>
            </w:r>
          </w:p>
        </w:tc>
        <w:tc>
          <w:tcPr>
            <w:tcW w:w="538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info@sscw.ee</w:t>
            </w:r>
          </w:p>
        </w:tc>
      </w:tr>
      <w:tr w:rsidR="00E262AA">
        <w:tc>
          <w:tcPr>
            <w:tcW w:w="368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Telefon</w:t>
            </w:r>
          </w:p>
        </w:tc>
        <w:tc>
          <w:tcPr>
            <w:tcW w:w="538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+372 55550303</w:t>
            </w:r>
          </w:p>
        </w:tc>
      </w:tr>
      <w:tr w:rsidR="00E262AA">
        <w:tc>
          <w:tcPr>
            <w:tcW w:w="368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Projektijuhi/kontaktisiku nimi</w:t>
            </w:r>
          </w:p>
        </w:tc>
        <w:tc>
          <w:tcPr>
            <w:tcW w:w="538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Vassili Golikov</w:t>
            </w:r>
          </w:p>
        </w:tc>
      </w:tr>
      <w:tr w:rsidR="00E262AA">
        <w:tc>
          <w:tcPr>
            <w:tcW w:w="368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E-post</w:t>
            </w:r>
          </w:p>
        </w:tc>
        <w:tc>
          <w:tcPr>
            <w:tcW w:w="538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vassili@sscw.ee</w:t>
            </w:r>
          </w:p>
        </w:tc>
      </w:tr>
      <w:tr w:rsidR="00E262AA">
        <w:tc>
          <w:tcPr>
            <w:tcW w:w="368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Telefon</w:t>
            </w:r>
          </w:p>
        </w:tc>
        <w:tc>
          <w:tcPr>
            <w:tcW w:w="538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+372 55602993</w:t>
            </w:r>
          </w:p>
        </w:tc>
      </w:tr>
    </w:tbl>
    <w:p w:rsidR="00E262AA" w:rsidRDefault="00E262AA">
      <w:pPr>
        <w:pStyle w:val="normal"/>
        <w:rPr>
          <w:rFonts w:ascii="Times New Roman" w:eastAsia="Times New Roman" w:hAnsi="Times New Roman" w:cs="Times New Roman"/>
          <w:sz w:val="24"/>
          <w:szCs w:val="24"/>
        </w:rPr>
      </w:pPr>
    </w:p>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TAOTLEMISE EESMÄRK</w:t>
      </w:r>
    </w:p>
    <w:p w:rsidR="00E262AA" w:rsidRDefault="00E262AA">
      <w:pPr>
        <w:pStyle w:val="normal"/>
        <w:rPr>
          <w:rFonts w:ascii="Times New Roman" w:eastAsia="Times New Roman" w:hAnsi="Times New Roman" w:cs="Times New Roman"/>
          <w:sz w:val="24"/>
          <w:szCs w:val="24"/>
        </w:rPr>
      </w:pP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Taotlus vastab järgmistele eesmärkidele</w:t>
      </w:r>
      <w:r>
        <w:rPr>
          <w:rFonts w:ascii="Times New Roman" w:eastAsia="Times New Roman" w:hAnsi="Times New Roman" w:cs="Times New Roman"/>
          <w:sz w:val="24"/>
          <w:szCs w:val="24"/>
        </w:rPr>
        <w:t>:</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Määratlege taotluse eesmärk või eesmärgid. Lisaks seostage, millistele konkursi eesmärkidele taotlus vastab. (Õige variant alla joonida.)</w:t>
      </w:r>
    </w:p>
    <w:p w:rsidR="00E262AA" w:rsidRDefault="00E262AA">
      <w:pPr>
        <w:pStyle w:val="normal"/>
        <w:rPr>
          <w:rFonts w:ascii="Times New Roman" w:eastAsia="Times New Roman" w:hAnsi="Times New Roman" w:cs="Times New Roman"/>
          <w:sz w:val="24"/>
          <w:szCs w:val="24"/>
        </w:rPr>
      </w:pPr>
    </w:p>
    <w:p w:rsidR="00E262AA" w:rsidRDefault="00FB3845">
      <w:pPr>
        <w:pStyle w:val="normal"/>
        <w:numPr>
          <w:ilvl w:val="0"/>
          <w:numId w:val="14"/>
        </w:numPr>
        <w:pBdr>
          <w:top w:val="nil"/>
          <w:left w:val="nil"/>
          <w:bottom w:val="nil"/>
          <w:right w:val="nil"/>
          <w:between w:val="nil"/>
        </w:pBdr>
        <w:jc w:val="both"/>
        <w:rPr>
          <w:color w:val="000000"/>
          <w:sz w:val="24"/>
          <w:szCs w:val="24"/>
        </w:rPr>
      </w:pPr>
      <w:r>
        <w:rPr>
          <w:rFonts w:ascii="Times New Roman" w:eastAsia="Times New Roman" w:hAnsi="Times New Roman" w:cs="Times New Roman"/>
          <w:b/>
          <w:bCs/>
          <w:color w:val="000000"/>
          <w:sz w:val="24"/>
          <w:szCs w:val="24"/>
        </w:rPr>
        <w:t>NATO kollektiivkaitse olulisuse tutvustamine Eesti riigikaitses</w:t>
      </w:r>
      <w:r>
        <w:rPr>
          <w:rFonts w:ascii="Times New Roman" w:eastAsia="Times New Roman" w:hAnsi="Times New Roman" w:cs="Times New Roman"/>
          <w:color w:val="000000"/>
          <w:sz w:val="24"/>
          <w:szCs w:val="24"/>
        </w:rPr>
        <w:t xml:space="preserve"> nii eesti kui vene keeles noortele vanuses 15–19 eluaastat ja/või kesk- ja kutseharidusasutuste õpetajatele;</w:t>
      </w:r>
    </w:p>
    <w:p w:rsidR="00E262AA" w:rsidRDefault="00FB3845">
      <w:pPr>
        <w:pStyle w:val="normal"/>
        <w:numPr>
          <w:ilvl w:val="0"/>
          <w:numId w:val="14"/>
        </w:numPr>
        <w:pBdr>
          <w:top w:val="nil"/>
          <w:left w:val="nil"/>
          <w:bottom w:val="nil"/>
          <w:right w:val="nil"/>
          <w:between w:val="nil"/>
        </w:pBdr>
        <w:jc w:val="both"/>
        <w:rPr>
          <w:color w:val="000000"/>
          <w:sz w:val="24"/>
          <w:szCs w:val="24"/>
        </w:rPr>
      </w:pPr>
      <w:r>
        <w:rPr>
          <w:rFonts w:ascii="Times New Roman" w:eastAsia="Times New Roman" w:hAnsi="Times New Roman" w:cs="Times New Roman"/>
          <w:b/>
          <w:bCs/>
          <w:color w:val="000000"/>
          <w:sz w:val="24"/>
          <w:szCs w:val="24"/>
        </w:rPr>
        <w:t>Eesti sõjalise riigikaitse ja selle eesmärkide</w:t>
      </w:r>
      <w:r>
        <w:rPr>
          <w:rFonts w:ascii="Times New Roman" w:eastAsia="Times New Roman" w:hAnsi="Times New Roman" w:cs="Times New Roman"/>
          <w:color w:val="000000"/>
          <w:sz w:val="24"/>
          <w:szCs w:val="24"/>
        </w:rPr>
        <w:t xml:space="preserve"> (kaitsetahe, kaitsevalmidus, liitlassuhted, sh Eestis teenivad NATO liitlasväed) </w:t>
      </w:r>
      <w:r>
        <w:rPr>
          <w:rFonts w:ascii="Times New Roman" w:eastAsia="Times New Roman" w:hAnsi="Times New Roman" w:cs="Times New Roman"/>
          <w:b/>
          <w:bCs/>
          <w:color w:val="000000"/>
          <w:sz w:val="24"/>
          <w:szCs w:val="24"/>
        </w:rPr>
        <w:t>tutvustamine</w:t>
      </w:r>
      <w:r>
        <w:rPr>
          <w:rFonts w:ascii="Times New Roman" w:eastAsia="Times New Roman" w:hAnsi="Times New Roman" w:cs="Times New Roman"/>
          <w:color w:val="000000"/>
          <w:sz w:val="24"/>
          <w:szCs w:val="24"/>
        </w:rPr>
        <w:t>, mh v</w:t>
      </w:r>
      <w:r>
        <w:rPr>
          <w:rFonts w:ascii="Times New Roman" w:eastAsia="Times New Roman" w:hAnsi="Times New Roman" w:cs="Times New Roman"/>
          <w:color w:val="000000"/>
          <w:sz w:val="24"/>
          <w:szCs w:val="24"/>
        </w:rPr>
        <w:t>ene keeles, Ida-Virumaa ja/või Tallinna/Maardu eestivene noortele vanuses 10–19 eluaastat;</w:t>
      </w:r>
      <w:r>
        <w:rPr>
          <w:rFonts w:ascii="Times New Roman" w:eastAsia="Times New Roman" w:hAnsi="Times New Roman" w:cs="Times New Roman"/>
          <w:color w:val="000000"/>
          <w:sz w:val="24"/>
          <w:szCs w:val="24"/>
        </w:rPr>
        <w:br/>
      </w:r>
    </w:p>
    <w:p w:rsidR="00E262AA" w:rsidRDefault="00FB3845">
      <w:pPr>
        <w:pStyle w:val="normal"/>
        <w:numPr>
          <w:ilvl w:val="0"/>
          <w:numId w:val="14"/>
        </w:numPr>
        <w:pBdr>
          <w:top w:val="nil"/>
          <w:left w:val="nil"/>
          <w:bottom w:val="nil"/>
          <w:right w:val="nil"/>
          <w:between w:val="nil"/>
        </w:pBdr>
        <w:jc w:val="both"/>
        <w:rPr>
          <w:color w:val="000000"/>
          <w:sz w:val="24"/>
          <w:szCs w:val="24"/>
        </w:rPr>
      </w:pPr>
      <w:r>
        <w:rPr>
          <w:rFonts w:ascii="Times New Roman" w:eastAsia="Times New Roman" w:hAnsi="Times New Roman" w:cs="Times New Roman"/>
          <w:b/>
          <w:bCs/>
          <w:sz w:val="24"/>
          <w:szCs w:val="24"/>
          <w:u w:val="single"/>
        </w:rPr>
        <w:t>V</w:t>
      </w:r>
      <w:r>
        <w:rPr>
          <w:rFonts w:ascii="Times New Roman" w:eastAsia="Times New Roman" w:hAnsi="Times New Roman" w:cs="Times New Roman"/>
          <w:b/>
          <w:bCs/>
          <w:color w:val="000000"/>
          <w:sz w:val="24"/>
          <w:szCs w:val="24"/>
          <w:u w:val="single"/>
        </w:rPr>
        <w:t>äärinfo paljastamise ja faktikontrolli kaudu Eesti elanike meediapädevuse tõstmine</w:t>
      </w:r>
      <w:r>
        <w:rPr>
          <w:rFonts w:ascii="Times New Roman" w:eastAsia="Times New Roman" w:hAnsi="Times New Roman" w:cs="Times New Roman"/>
          <w:color w:val="000000"/>
          <w:sz w:val="24"/>
          <w:szCs w:val="24"/>
          <w:u w:val="single"/>
        </w:rPr>
        <w:t>.</w:t>
      </w:r>
    </w:p>
    <w:p w:rsidR="00E262AA" w:rsidRDefault="00E262AA">
      <w:pPr>
        <w:pStyle w:val="normal"/>
        <w:jc w:val="both"/>
        <w:rPr>
          <w:rFonts w:ascii="Times New Roman" w:eastAsia="Times New Roman" w:hAnsi="Times New Roman" w:cs="Times New Roman"/>
          <w:sz w:val="24"/>
          <w:szCs w:val="24"/>
        </w:rPr>
      </w:pPr>
    </w:p>
    <w:p w:rsidR="00E262AA" w:rsidRDefault="00E262AA">
      <w:pPr>
        <w:pStyle w:val="normal"/>
        <w:rPr>
          <w:rFonts w:ascii="Times New Roman" w:eastAsia="Times New Roman" w:hAnsi="Times New Roman" w:cs="Times New Roman"/>
          <w:sz w:val="24"/>
          <w:szCs w:val="24"/>
        </w:rPr>
      </w:pPr>
    </w:p>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PROJEKTI EESMÄRK JA TEGEVUSED</w:t>
      </w:r>
    </w:p>
    <w:p w:rsidR="00E262AA" w:rsidRDefault="00E262AA">
      <w:pPr>
        <w:pStyle w:val="normal"/>
        <w:rPr>
          <w:rFonts w:ascii="Times New Roman" w:eastAsia="Times New Roman" w:hAnsi="Times New Roman" w:cs="Times New Roman"/>
          <w:sz w:val="24"/>
          <w:szCs w:val="24"/>
        </w:rPr>
      </w:pP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31"/>
        <w:gridCol w:w="4531"/>
      </w:tblGrid>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Projekti eesmärk</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Kirjeldage, mida soovite projekti läbiviimisega saavutada, ja selgitage, kuidas see on seotud riigikaitse eesmärkidega.</w:t>
            </w:r>
          </w:p>
        </w:tc>
        <w:tc>
          <w:tcPr>
            <w:tcW w:w="4531" w:type="dxa"/>
          </w:tcPr>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Projekti eesmärgiks</w:t>
            </w:r>
            <w:r>
              <w:rPr>
                <w:rFonts w:ascii="Times New Roman" w:eastAsia="Times New Roman" w:hAnsi="Times New Roman" w:cs="Times New Roman"/>
                <w:sz w:val="24"/>
                <w:szCs w:val="24"/>
              </w:rPr>
              <w:t xml:space="preserve"> on tõsta noorte, õpetajate ja kogukonna liikmete digitaalse meediapädevust, kriitilist mõtlemist ja faktikontrolli o</w:t>
            </w:r>
            <w:r>
              <w:rPr>
                <w:rFonts w:ascii="Times New Roman" w:eastAsia="Times New Roman" w:hAnsi="Times New Roman" w:cs="Times New Roman"/>
                <w:sz w:val="24"/>
                <w:szCs w:val="24"/>
              </w:rPr>
              <w:t>skusi, et suurendada Eesti kogukonna vastupanuvõimet väärinfo, propaganda ja infooperatsioonide suhtes ning toetada infojulgeolekut ja sõjalist riigikaitset.</w:t>
            </w:r>
            <w:r>
              <w:rPr>
                <w:rFonts w:ascii="Times New Roman" w:eastAsia="Times New Roman" w:hAnsi="Times New Roman" w:cs="Times New Roman"/>
                <w:sz w:val="24"/>
                <w:szCs w:val="24"/>
              </w:rPr>
              <w:br/>
              <w:t>Sõjalise riigikaitse teadlikkuse tõstmine meedia kaudu me selgitame julgeoleku- ja kaitsepoliitika</w:t>
            </w:r>
            <w:r>
              <w:rPr>
                <w:rFonts w:ascii="Times New Roman" w:eastAsia="Times New Roman" w:hAnsi="Times New Roman" w:cs="Times New Roman"/>
                <w:sz w:val="24"/>
                <w:szCs w:val="24"/>
              </w:rPr>
              <w:t xml:space="preserve"> tähtsust ning riskitegureid, sealhulgas hübriidohu (sh väärinfo ja propagandaga) mõju. Tegeleme väärinfo ja propagandaga vastuvõitlemisega, kus väärtuslik osa riigikaitse teadlikkuse kasvatamisest on väärinfo paljastamine ja </w:t>
            </w:r>
            <w:r>
              <w:rPr>
                <w:rFonts w:ascii="Times New Roman" w:eastAsia="Times New Roman" w:hAnsi="Times New Roman" w:cs="Times New Roman"/>
                <w:sz w:val="24"/>
                <w:szCs w:val="24"/>
              </w:rPr>
              <w:lastRenderedPageBreak/>
              <w:t>faktikontroll.</w:t>
            </w:r>
            <w:r>
              <w:rPr>
                <w:rFonts w:ascii="Times New Roman" w:eastAsia="Times New Roman" w:hAnsi="Times New Roman" w:cs="Times New Roman"/>
                <w:sz w:val="24"/>
                <w:szCs w:val="24"/>
              </w:rPr>
              <w:br/>
              <w:t>Näidates, kuida</w:t>
            </w:r>
            <w:r>
              <w:rPr>
                <w:rFonts w:ascii="Times New Roman" w:eastAsia="Times New Roman" w:hAnsi="Times New Roman" w:cs="Times New Roman"/>
                <w:sz w:val="24"/>
                <w:szCs w:val="24"/>
              </w:rPr>
              <w:t xml:space="preserve">s infooperatsioonid võivad mõjutada kodanike arusaamu, tugevdame ühiskonna kognitiivset vastupanuvõimet. Arendame ühiskonna meediapädevusi. n.h. kriitilist mõtlemist, infoallikate hindamist ja faktikontrolli oskusi, kuna kui Eesti ühiskonna liikmed õpivad </w:t>
            </w:r>
            <w:r>
              <w:rPr>
                <w:rFonts w:ascii="Times New Roman" w:eastAsia="Times New Roman" w:hAnsi="Times New Roman" w:cs="Times New Roman"/>
                <w:sz w:val="24"/>
                <w:szCs w:val="24"/>
              </w:rPr>
              <w:t>tuvastama manipuleeritud või valeinfot, saavad nad paremini eristada usaldusväärset infot sõjalise riigikaitse ja julgeoleku küsimustes.</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Eesti ühiskond muutub informeeritumaks, kriitilisemaks ja vastupidavamaks väärinfokampaaniatele.</w:t>
            </w:r>
            <w:r>
              <w:rPr>
                <w:rFonts w:ascii="Times New Roman" w:eastAsia="Times New Roman" w:hAnsi="Times New Roman" w:cs="Times New Roman"/>
                <w:sz w:val="24"/>
                <w:szCs w:val="24"/>
              </w:rPr>
              <w:br/>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Parandatakse elanike </w:t>
            </w:r>
            <w:r>
              <w:rPr>
                <w:rFonts w:ascii="Times New Roman" w:eastAsia="Times New Roman" w:hAnsi="Times New Roman" w:cs="Times New Roman"/>
                <w:sz w:val="24"/>
                <w:szCs w:val="24"/>
              </w:rPr>
              <w:t>suutlikkust mõista sõjalise riigikaitse küsimusi, samal ajal kui faktikontrolli ja kriitilise mõtlemise kaudu väheneb manipuleerimise risk.</w:t>
            </w:r>
          </w:p>
          <w:p w:rsidR="00E262AA" w:rsidRDefault="00E262AA">
            <w:pPr>
              <w:pStyle w:val="normal"/>
              <w:rPr>
                <w:rFonts w:ascii="Times New Roman" w:eastAsia="Times New Roman" w:hAnsi="Times New Roman" w:cs="Times New Roman"/>
                <w:sz w:val="24"/>
                <w:szCs w:val="24"/>
              </w:rPr>
            </w:pP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Projekti lühikokkuvõte</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Kirjeldage lühidalt projekti tegevusi ja partnereid, samuti kuidas kavandatud eesmärke ja oodatavaid tulemusi saavutatakse. Kui projekt jaguneb allprojektideks, siis allprojektide kaupa ja tegevuste puhul tegevussuundade kaupa.</w:t>
            </w:r>
          </w:p>
        </w:tc>
        <w:tc>
          <w:tcPr>
            <w:tcW w:w="4531" w:type="dxa"/>
          </w:tcPr>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Projekti eesmärke saavutatak</w:t>
            </w:r>
            <w:r>
              <w:rPr>
                <w:rFonts w:ascii="Times New Roman" w:eastAsia="Times New Roman" w:hAnsi="Times New Roman" w:cs="Times New Roman"/>
                <w:sz w:val="24"/>
                <w:szCs w:val="24"/>
              </w:rPr>
              <w:t>se interaktiivse programmi kaudu, mis hõlmab koolitusi, praktilisi töötubasid, loengute ja arutelude saarja, simulatsioone, õppevisiiti, suvekooli ning teavituskaampaniat/sisuloome, mis arendavad noorte, õpetajate ja kogukonna liikmete digitaalse meediapäd</w:t>
            </w:r>
            <w:r>
              <w:rPr>
                <w:rFonts w:ascii="Times New Roman" w:eastAsia="Times New Roman" w:hAnsi="Times New Roman" w:cs="Times New Roman"/>
                <w:sz w:val="24"/>
                <w:szCs w:val="24"/>
              </w:rPr>
              <w:t>evuse, kriitilise mõtlemise ja faktikontrolli oskusi. Tegevuste hulka kuuluvad blogimine, audiovisuaalsed materjalid, taskuhäälingu ja õppevideod, sotsiaalmeediakampaaniad ning interaktiivsed simulatsioonid infooperatsioonide ja manipulatiivse sisu tuvasta</w:t>
            </w:r>
            <w:r>
              <w:rPr>
                <w:rFonts w:ascii="Times New Roman" w:eastAsia="Times New Roman" w:hAnsi="Times New Roman" w:cs="Times New Roman"/>
                <w:sz w:val="24"/>
                <w:szCs w:val="24"/>
              </w:rPr>
              <w:t>miseks.</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Projekt on suunatud eesti- kui venekeelsesetele noorte (14-26 a), õpetajate, kohalike omavalitsuste juhtide, ametnike ja kogukonna esindajate Ida-Virumaalt, Harjumaa ja Tartumaalt  meediapädevuse tõstmisele ning kriitilise mõtlemise ja faktikontrol</w:t>
            </w:r>
            <w:r>
              <w:rPr>
                <w:rFonts w:ascii="Times New Roman" w:eastAsia="Times New Roman" w:hAnsi="Times New Roman" w:cs="Times New Roman"/>
                <w:sz w:val="24"/>
                <w:szCs w:val="24"/>
              </w:rPr>
              <w:t>li oskuste arendamisele.</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Eesmärk on suurendada Eesti kogukonna vastupanuvõimet väärinfo, propaganda ja infooperatsioonide suhtes ning toetada infojulgeolekut ja sõjalist riigikaitset.</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Projekti partneriteks ja sisuliseks panustajaks on haridus- ja teadusasu</w:t>
            </w:r>
            <w:r>
              <w:rPr>
                <w:rFonts w:ascii="Times New Roman" w:eastAsia="Times New Roman" w:hAnsi="Times New Roman" w:cs="Times New Roman"/>
                <w:sz w:val="24"/>
                <w:szCs w:val="24"/>
              </w:rPr>
              <w:t>tused (Tallinna Ülikool, Tartu Ülikool), vabaühendused (Eesti NATO Ühing) meediapartnerid (Põhjarannik, Propastop, Delfi, Postimees, ERR), riigiasutused (Kaitseministeerium, Riigikantselei, NATO Strateegilise Kommunikatsiooni Kompetentsikeskus) ning vabata</w:t>
            </w:r>
            <w:r>
              <w:rPr>
                <w:rFonts w:ascii="Times New Roman" w:eastAsia="Times New Roman" w:hAnsi="Times New Roman" w:cs="Times New Roman"/>
                <w:sz w:val="24"/>
                <w:szCs w:val="24"/>
              </w:rPr>
              <w:t>htlikud ja eksperdid meediakirjaoskuse valdkonnast.</w:t>
            </w:r>
          </w:p>
          <w:p w:rsidR="00E262AA" w:rsidRDefault="00FB3845">
            <w:pPr>
              <w:pStyle w:val="normal"/>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Eesmärkide ja tulemuste saavutamine:</w:t>
            </w:r>
          </w:p>
          <w:p w:rsidR="00E262AA" w:rsidRDefault="00FB3845">
            <w:pPr>
              <w:pStyle w:val="normal"/>
              <w:numPr>
                <w:ilvl w:val="0"/>
                <w:numId w:val="20"/>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Koolituste ja praktiliste töötubade kaudu omandavad osalejad kriitilise meediapädevuse, faktikontrolli ja infojulgeoleku oskused.</w:t>
            </w:r>
          </w:p>
          <w:p w:rsidR="00E262AA" w:rsidRDefault="00FB3845">
            <w:pPr>
              <w:pStyle w:val="normal"/>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Teavituskampaania ning Blogi- ja meed</w:t>
            </w:r>
            <w:r>
              <w:rPr>
                <w:rFonts w:ascii="Times New Roman" w:eastAsia="Times New Roman" w:hAnsi="Times New Roman" w:cs="Times New Roman"/>
                <w:sz w:val="24"/>
                <w:szCs w:val="24"/>
              </w:rPr>
              <w:t>iasisuloome, videod ja taskuhääling suurendavad teadlikkust ja kogukonna kaasatust.</w:t>
            </w:r>
          </w:p>
          <w:p w:rsidR="00E262AA" w:rsidRDefault="00FB3845">
            <w:pPr>
              <w:pStyle w:val="normal"/>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Interaktiivsed simulatsioonid arendavad praktilist võimet tuvastada manipulatsiooni ja väärinfot.</w:t>
            </w:r>
          </w:p>
          <w:p w:rsidR="00E262AA" w:rsidRDefault="00FB3845">
            <w:pPr>
              <w:pStyle w:val="normal"/>
              <w:numPr>
                <w:ilvl w:val="0"/>
                <w:numId w:val="20"/>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Meediapartnerite ja ekspertidega koostöö tagab professionaalse sisu ning k</w:t>
            </w:r>
            <w:r>
              <w:rPr>
                <w:rFonts w:ascii="Times New Roman" w:eastAsia="Times New Roman" w:hAnsi="Times New Roman" w:cs="Times New Roman"/>
                <w:sz w:val="24"/>
                <w:szCs w:val="24"/>
              </w:rPr>
              <w:t>ogukonna püsiva kaasamise infojulgeoleku tugevdamisse.</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Oodatavad tulemused: osalejate ja kogukonna suurenenud meediapädevus, kriitiline mõtlemine, kogukonna kaasatus infojulgeoleku teemadel ning tugevnenud Eesti kogukonna vastupanuvõime väärinfo, propagand</w:t>
            </w:r>
            <w:r>
              <w:rPr>
                <w:rFonts w:ascii="Times New Roman" w:eastAsia="Times New Roman" w:hAnsi="Times New Roman" w:cs="Times New Roman"/>
                <w:sz w:val="24"/>
                <w:szCs w:val="24"/>
              </w:rPr>
              <w:t>a ja infooperatsioonide suhtes.</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Projekti toimumise koht/piirkond</w:t>
            </w:r>
          </w:p>
        </w:tc>
        <w:tc>
          <w:tcPr>
            <w:tcW w:w="453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Ida-Virumaa (Narva ja Narva-Jõesuu, Jõhvi, Kohtla-Järve, Kiviõli, Sillamäe, Toila)</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Harjumaa (Tallinn ja Maardu/Paldiski)</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Tartumaa (Tartu linn)</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Projekti sihtrühm</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Määratlege täpne sihtrühm ehk inimesed, kellele projekti tegevused on suunatud, iseloomustage sihtrühma – võimalusel määratlege arv, vanus jne.</w:t>
            </w:r>
          </w:p>
        </w:tc>
        <w:tc>
          <w:tcPr>
            <w:tcW w:w="4531" w:type="dxa"/>
          </w:tcPr>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Projekti sihtrühmaks on Ida-Virumaa, Harjumaa ja Tartumaa noored vanuses 14-26 aastat. Samuti julgustatakse osal</w:t>
            </w:r>
            <w:r>
              <w:rPr>
                <w:rFonts w:ascii="Times New Roman" w:eastAsia="Times New Roman" w:hAnsi="Times New Roman" w:cs="Times New Roman"/>
                <w:sz w:val="24"/>
                <w:szCs w:val="24"/>
              </w:rPr>
              <w:t xml:space="preserve">ema õpetajaid, kohalike omavalitsuste juhte ja ametnikke ning kogukonna esindajaid Harjumaalt (sh Tallinnast – kõik linnaosad, eelkõige Kesklinn, Mustamäe, Põhja-Tallinn, Õismäe, Lasnamäe), Maardust, Paldiski piirkonnast ning Ida-Virumaalt </w:t>
            </w:r>
            <w:r>
              <w:rPr>
                <w:rFonts w:ascii="Times New Roman" w:eastAsia="Times New Roman" w:hAnsi="Times New Roman" w:cs="Times New Roman"/>
                <w:sz w:val="24"/>
                <w:szCs w:val="24"/>
              </w:rPr>
              <w:lastRenderedPageBreak/>
              <w:t>(Avinurme, Lügan</w:t>
            </w:r>
            <w:r>
              <w:rPr>
                <w:rFonts w:ascii="Times New Roman" w:eastAsia="Times New Roman" w:hAnsi="Times New Roman" w:cs="Times New Roman"/>
                <w:sz w:val="24"/>
                <w:szCs w:val="24"/>
              </w:rPr>
              <w:t>use ja Jõhvi vald, Narva-Jõesuu, Kohtla-Järve, Sillamäe ja Narva) ning Tartu linnast. Projekt hõlmab nii eesti- kui venekeelset publikut.</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Sihtrühma kuuluvad ka riskirühmad, kellel on kõrgem tõrjutuse oht (erivajadustega noored ja noored, kes seisavad silmi</w:t>
            </w:r>
            <w:r>
              <w:rPr>
                <w:rFonts w:ascii="Times New Roman" w:eastAsia="Times New Roman" w:hAnsi="Times New Roman" w:cs="Times New Roman"/>
                <w:sz w:val="24"/>
                <w:szCs w:val="24"/>
              </w:rPr>
              <w:t>tsi struktuuriliste, kultuuriliste või sotsiaalsete takistustega), kuna neid on kergem mõjutada väärinfo ja manipulatsiooniga. Kokku on projekti tegevustes oodata kuni 1050 osalejat.</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Sihtrühmade valiku põhjendus: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Need sihtrühmad on strateegiliselt olulised Eesti ühiskonna infokeskkonna vastupanuvõime tugevdamisel. Noored puutuvad igapäevaselt kokku mitmekesise ja tihti manipuleeriva digisisuga ning vajavad tuge allikakriitilisuse ja infoanalüüsi oskuste kujundamis</w:t>
            </w:r>
            <w:r>
              <w:rPr>
                <w:rFonts w:ascii="Times New Roman" w:eastAsia="Times New Roman" w:hAnsi="Times New Roman" w:cs="Times New Roman"/>
                <w:sz w:val="24"/>
                <w:szCs w:val="24"/>
              </w:rPr>
              <w:t>el. Õpetajad on võtmerollis meediakirjaoskuse integreerimisel kooliõppesse. Kohalike omavalitsuste juhid ja ametnikud on otsustajad, kes puutuvad kokku avalikkuse ootustega, kriisikommunikatsiooniga ja desinformatsiooni mõjude maandamisega. Kogukonna esind</w:t>
            </w:r>
            <w:r>
              <w:rPr>
                <w:rFonts w:ascii="Times New Roman" w:eastAsia="Times New Roman" w:hAnsi="Times New Roman" w:cs="Times New Roman"/>
                <w:sz w:val="24"/>
                <w:szCs w:val="24"/>
              </w:rPr>
              <w:t>ajad on olulised mõjutajad ja “infoväravad” oma piirkondades, aidates tugevdada kogukondlikku säilenõtkust ning toetades usaldusväärse info levikut.</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Kaasamismeetodid:</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 koostöö koolide, noortekeskuste ja omavalitsustega osalejate leidmiseks;</w:t>
            </w:r>
            <w:r>
              <w:rPr>
                <w:rFonts w:ascii="Times New Roman" w:eastAsia="Times New Roman" w:hAnsi="Times New Roman" w:cs="Times New Roman"/>
                <w:sz w:val="24"/>
                <w:szCs w:val="24"/>
              </w:rPr>
              <w:br/>
              <w:t xml:space="preserve"> • venekeelse</w:t>
            </w:r>
            <w:r>
              <w:rPr>
                <w:rFonts w:ascii="Times New Roman" w:eastAsia="Times New Roman" w:hAnsi="Times New Roman" w:cs="Times New Roman"/>
                <w:sz w:val="24"/>
                <w:szCs w:val="24"/>
              </w:rPr>
              <w:t>te ja eesti keelt kõnelevate osalejate kaasamine paralleelsete või tõlkega ürituste kaudu;</w:t>
            </w:r>
            <w:r>
              <w:rPr>
                <w:rFonts w:ascii="Times New Roman" w:eastAsia="Times New Roman" w:hAnsi="Times New Roman" w:cs="Times New Roman"/>
                <w:sz w:val="24"/>
                <w:szCs w:val="24"/>
              </w:rPr>
              <w:br/>
              <w:t xml:space="preserve"> • aktiivõppemeetodid (töötoad, simulatsioonid, rollimängud, case-study’d), mis toetavad praktiliste oskuste kujunemist;</w:t>
            </w:r>
            <w:r>
              <w:rPr>
                <w:rFonts w:ascii="Times New Roman" w:eastAsia="Times New Roman" w:hAnsi="Times New Roman" w:cs="Times New Roman"/>
                <w:sz w:val="24"/>
                <w:szCs w:val="24"/>
              </w:rPr>
              <w:br/>
              <w:t xml:space="preserve"> • ürituste hajutamine kolme maakonna vahel,</w:t>
            </w:r>
            <w:r>
              <w:rPr>
                <w:rFonts w:ascii="Times New Roman" w:eastAsia="Times New Roman" w:hAnsi="Times New Roman" w:cs="Times New Roman"/>
                <w:sz w:val="24"/>
                <w:szCs w:val="24"/>
              </w:rPr>
              <w:t xml:space="preserve"> et tagada regionaalne tasakaal ning osalusvõimalus;</w:t>
            </w:r>
            <w:r>
              <w:rPr>
                <w:rFonts w:ascii="Times New Roman" w:eastAsia="Times New Roman" w:hAnsi="Times New Roman" w:cs="Times New Roman"/>
                <w:sz w:val="24"/>
                <w:szCs w:val="24"/>
              </w:rPr>
              <w:br/>
              <w:t xml:space="preserve"> • sotsiaalmeediakampaaniad ja partnerite võrgustikud, et jõuda noorte ja kogukonna liikmeteni;</w:t>
            </w:r>
            <w:r>
              <w:rPr>
                <w:rFonts w:ascii="Times New Roman" w:eastAsia="Times New Roman" w:hAnsi="Times New Roman" w:cs="Times New Roman"/>
                <w:sz w:val="24"/>
                <w:szCs w:val="24"/>
              </w:rPr>
              <w:br/>
              <w:t xml:space="preserve"> • motiveerivad väljundid (blogid, videod, taskuhäälingud), mis suurendavad osalejate </w:t>
            </w:r>
            <w:r>
              <w:rPr>
                <w:rFonts w:ascii="Times New Roman" w:eastAsia="Times New Roman" w:hAnsi="Times New Roman" w:cs="Times New Roman"/>
                <w:sz w:val="24"/>
                <w:szCs w:val="24"/>
              </w:rPr>
              <w:lastRenderedPageBreak/>
              <w:t>aktiivset panust ja n</w:t>
            </w:r>
            <w:r>
              <w:rPr>
                <w:rFonts w:ascii="Times New Roman" w:eastAsia="Times New Roman" w:hAnsi="Times New Roman" w:cs="Times New Roman"/>
                <w:sz w:val="24"/>
                <w:szCs w:val="24"/>
              </w:rPr>
              <w:t>ähtavust.</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Projekti tegevused ja ajakava</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Kirjeldage tegevusi, mida tehakse projekti elluviimiseks ning millises ajalises plaanis.</w:t>
            </w:r>
          </w:p>
        </w:tc>
        <w:tc>
          <w:tcPr>
            <w:tcW w:w="4531" w:type="dxa"/>
          </w:tcPr>
          <w:p w:rsidR="00E262AA" w:rsidRDefault="00E262AA">
            <w:pPr>
              <w:pStyle w:val="normal"/>
              <w:rPr>
                <w:rFonts w:ascii="Times New Roman" w:eastAsia="Times New Roman" w:hAnsi="Times New Roman" w:cs="Times New Roman"/>
                <w:sz w:val="24"/>
                <w:szCs w:val="24"/>
              </w:rPr>
            </w:pPr>
          </w:p>
          <w:p w:rsidR="00E262AA" w:rsidRDefault="00E262AA">
            <w:pPr>
              <w:pStyle w:val="normal"/>
              <w:rPr>
                <w:rFonts w:ascii="Times New Roman" w:eastAsia="Times New Roman" w:hAnsi="Times New Roman" w:cs="Times New Roman"/>
                <w:sz w:val="24"/>
                <w:szCs w:val="24"/>
              </w:rPr>
            </w:pPr>
          </w:p>
          <w:p w:rsidR="00E262AA" w:rsidRDefault="00E262AA">
            <w:pPr>
              <w:pStyle w:val="normal"/>
              <w:rPr>
                <w:rFonts w:ascii="Times New Roman" w:eastAsia="Times New Roman" w:hAnsi="Times New Roman" w:cs="Times New Roman"/>
                <w:sz w:val="24"/>
                <w:szCs w:val="24"/>
              </w:rPr>
            </w:pPr>
          </w:p>
        </w:tc>
      </w:tr>
      <w:tr w:rsidR="00E262AA">
        <w:tc>
          <w:tcPr>
            <w:tcW w:w="4531" w:type="dxa"/>
          </w:tcPr>
          <w:p w:rsidR="00E262AA" w:rsidRDefault="00E262AA">
            <w:pPr>
              <w:pStyle w:val="normal"/>
              <w:ind w:left="447"/>
              <w:rPr>
                <w:rFonts w:ascii="Times New Roman" w:eastAsia="Times New Roman" w:hAnsi="Times New Roman" w:cs="Times New Roman"/>
                <w:i/>
                <w:iCs/>
                <w:sz w:val="24"/>
                <w:szCs w:val="24"/>
              </w:rPr>
            </w:pPr>
          </w:p>
          <w:p w:rsidR="00E262AA" w:rsidRDefault="00FB3845">
            <w:pPr>
              <w:pStyle w:val="normal"/>
              <w:ind w:left="44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Jaanuar - Juuni 2026, </w:t>
            </w:r>
          </w:p>
          <w:p w:rsidR="00E262AA" w:rsidRDefault="00FB3845">
            <w:pPr>
              <w:pStyle w:val="normal"/>
              <w:ind w:left="44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Koolituste-ja töötubade programm</w:t>
            </w:r>
            <w:r>
              <w:rPr>
                <w:rFonts w:ascii="Times New Roman" w:eastAsia="Times New Roman" w:hAnsi="Times New Roman" w:cs="Times New Roman"/>
                <w:i/>
                <w:iCs/>
                <w:sz w:val="24"/>
                <w:szCs w:val="24"/>
              </w:rPr>
              <w:br/>
              <w:t>Kord kuus koolitus ja töötuba eri piirkondades.</w:t>
            </w:r>
          </w:p>
        </w:tc>
        <w:tc>
          <w:tcPr>
            <w:tcW w:w="4531" w:type="dxa"/>
          </w:tcPr>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Koolituste- ja töötubade programm sisaldab </w:t>
            </w:r>
            <w:r>
              <w:rPr>
                <w:rFonts w:ascii="Times New Roman" w:eastAsia="Times New Roman" w:hAnsi="Times New Roman" w:cs="Times New Roman"/>
                <w:sz w:val="24"/>
                <w:szCs w:val="24"/>
              </w:rPr>
              <w:t>6 koolitust ja 6 praktilist töötuba (2 Tallinnas, 2 Narvas, 1 Narva-Jõesuus, 1 Jõhvis, 1 Sillamäel, 2 Kohtla-Järvel, 1 Kiviõlis ja 2 Tartus) on suunatud osalejate digitaalse meediapädevuse, kriitilise mõtlemise ja</w:t>
            </w:r>
            <w:r>
              <w:rPr>
                <w:rFonts w:ascii="Times New Roman" w:eastAsia="Times New Roman" w:hAnsi="Times New Roman" w:cs="Times New Roman"/>
                <w:sz w:val="24"/>
                <w:szCs w:val="24"/>
              </w:rPr>
              <w:t xml:space="preserve"> faktikontrolli arendamisele, et tugevdada sihtgrupi vastupanuvõimet väärinfo ja propaganda suhtes ning suurendada teadlikkust sõjalisest riigikaitsest. </w:t>
            </w:r>
            <w:r>
              <w:rPr>
                <w:rFonts w:ascii="Times New Roman" w:eastAsia="Times New Roman" w:hAnsi="Times New Roman" w:cs="Times New Roman"/>
                <w:sz w:val="24"/>
                <w:szCs w:val="24"/>
              </w:rPr>
              <w:br/>
              <w:t>Programmi raames toimuvad ekspertide loengut, simulatsioonid, praktilised töötoad ja harjutused, kuida</w:t>
            </w:r>
            <w:r>
              <w:rPr>
                <w:rFonts w:ascii="Times New Roman" w:eastAsia="Times New Roman" w:hAnsi="Times New Roman" w:cs="Times New Roman"/>
                <w:sz w:val="24"/>
                <w:szCs w:val="24"/>
              </w:rPr>
              <w:t>s tuvastada väärinfot, propagandat ja pidada faktikontrolli sõjalise riigikaitse kontekstis, kasutades erinevaid faktikontrolli tööriistad, mis aitavad kaitsta Eesti infokeskkonda ja riigikaitset (Snopes, FactCheck.org, EUvsDisinfo, Propastop, Newsgard, Pe</w:t>
            </w:r>
            <w:r>
              <w:rPr>
                <w:rFonts w:ascii="Times New Roman" w:eastAsia="Times New Roman" w:hAnsi="Times New Roman" w:cs="Times New Roman"/>
                <w:sz w:val="24"/>
                <w:szCs w:val="24"/>
              </w:rPr>
              <w:t xml:space="preserve">altnägija / ERR / Eesti Meedia faktikontrolli praktikad, Ole Valmis rakendus ja muidugi ametlikud riigiinfokanalid). </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Igas koolituses ja praktilises töötoas osaleb kuni 25 inimest, sealhulgas noored, õpetajad ja kogukonna liikmed.</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Moodul 1. Digitaalne meed</w:t>
            </w:r>
            <w:r>
              <w:rPr>
                <w:rFonts w:ascii="Times New Roman" w:eastAsia="Times New Roman" w:hAnsi="Times New Roman" w:cs="Times New Roman"/>
                <w:b/>
                <w:bCs/>
                <w:sz w:val="24"/>
                <w:szCs w:val="24"/>
              </w:rPr>
              <w:t>iakirjaoskus ja tehisintellekti teadlikkus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Meediakeskkonna mõistmine, digitaalsete platvormide ja algoritmide roll ning usaldusväärsete allikate tuvastamine. Sissejuhatus tehisintellekti kasutamisse uudiste levitamisel, sotsiaalmeedias ja sisuloome protses</w:t>
            </w:r>
            <w:r>
              <w:rPr>
                <w:rFonts w:ascii="Times New Roman" w:eastAsia="Times New Roman" w:hAnsi="Times New Roman" w:cs="Times New Roman"/>
                <w:sz w:val="24"/>
                <w:szCs w:val="24"/>
              </w:rPr>
              <w:t>sis. Praktilised harjutused info usaldusväärsuse hindamiseks ja tehisintellekti loodud sisu äratundmiseks.</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Moodul 2. Kriitiline meediatarbimine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Meediasõnumite kallutatuse, raamimise ja manipulatsiooni analüüs. Praktilised harjutused pealkirjade, viiruslike</w:t>
            </w:r>
            <w:r>
              <w:rPr>
                <w:rFonts w:ascii="Times New Roman" w:eastAsia="Times New Roman" w:hAnsi="Times New Roman" w:cs="Times New Roman"/>
                <w:sz w:val="24"/>
                <w:szCs w:val="24"/>
              </w:rPr>
              <w:t xml:space="preserve"> postituste </w:t>
            </w:r>
            <w:r>
              <w:rPr>
                <w:rFonts w:ascii="Times New Roman" w:eastAsia="Times New Roman" w:hAnsi="Times New Roman" w:cs="Times New Roman"/>
                <w:sz w:val="24"/>
                <w:szCs w:val="24"/>
              </w:rPr>
              <w:lastRenderedPageBreak/>
              <w:t>ja uudistenarratiivide dekonstruerimiseks.</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Moodul 3. Väärinfo, propaganda ja meediasõda</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Riigi- ja riigiväline propaganda (Venemaa), meediamanipulatsiooni, küberinfooperatsioonide, hübriidmõjude kampaaniate ja veebipõhise polariseerumise äratund</w:t>
            </w:r>
            <w:r>
              <w:rPr>
                <w:rFonts w:ascii="Times New Roman" w:eastAsia="Times New Roman" w:hAnsi="Times New Roman" w:cs="Times New Roman"/>
                <w:sz w:val="24"/>
                <w:szCs w:val="24"/>
              </w:rPr>
              <w:t>mine. Strateegiad väärinfo ja meediasõja tuvastamiseks, analüüsimiseks ja tõrjumiseks.</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Moodul 4. Vastupanu väärinfole ja digitaalsed tööristad</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Mõistmine, kuidas väärinformatsioon levib ja millised on selle psühholoogilised mõjud. Faktikontrolli harjutused </w:t>
            </w:r>
            <w:r>
              <w:rPr>
                <w:rFonts w:ascii="Times New Roman" w:eastAsia="Times New Roman" w:hAnsi="Times New Roman" w:cs="Times New Roman"/>
                <w:sz w:val="24"/>
                <w:szCs w:val="24"/>
              </w:rPr>
              <w:t>ja tehisintellekti abil toetatud kontrolltööriistad suurendavad nii isiklikku kui ka kogukonna vastupanuvõimet. Digitaalsete tööriistade ja tehisintellekti kasutamine väärinfo kontrollimiseks, kaitsetahe suurendamiseks ja ühiskonna säilenõtkuse tugevdamise</w:t>
            </w:r>
            <w:r>
              <w:rPr>
                <w:rFonts w:ascii="Times New Roman" w:eastAsia="Times New Roman" w:hAnsi="Times New Roman" w:cs="Times New Roman"/>
                <w:sz w:val="24"/>
                <w:szCs w:val="24"/>
              </w:rPr>
              <w:t>ks.</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Moodul 5. Sõltumatu venekeelne meedia Eestis / Euroopas ja kaasav info</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Kohtumised sõltumate ja usaldusväärsete venekeelsete meediaorganisatsioonidega ja riigiasutustega (Kohalikud uudisteagentuurid / ajalehed, Eesti Rahvusringhääling ning Kaitseministe</w:t>
            </w:r>
            <w:r>
              <w:rPr>
                <w:rFonts w:ascii="Times New Roman" w:eastAsia="Times New Roman" w:hAnsi="Times New Roman" w:cs="Times New Roman"/>
                <w:sz w:val="24"/>
                <w:szCs w:val="24"/>
              </w:rPr>
              <w:t>eriumi Strateegilise kommunikatsiooni osakond). Fookus on publikuga suhtlemisel, usalduse loomisel, sotsiaalse sidususe edendamisel ja faktikontrolli tavade rakendamisel ning ka kaitsetahe suurendamisel.</w:t>
            </w:r>
          </w:p>
          <w:p w:rsidR="00E262AA" w:rsidRDefault="00FB3845">
            <w:pPr>
              <w:pStyle w:val="normal"/>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Moodul 6. Eesti kaitsevägi ja NATO kollektiivkaitse </w:t>
            </w:r>
            <w:r>
              <w:rPr>
                <w:rFonts w:ascii="Times New Roman" w:eastAsia="Times New Roman" w:hAnsi="Times New Roman" w:cs="Times New Roman"/>
                <w:b/>
                <w:bCs/>
                <w:sz w:val="24"/>
                <w:szCs w:val="24"/>
              </w:rPr>
              <w:t>raamistik, hübriidohud ja infojulgeolek</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Moodul tutvustab NATO kollektiivkaitset, Eesti kaitseväe rolli ühiskonnas ning peamisi hübriid- ja infoohtusid. Osalejad õpivad, kuidas väärinfo ja mõjutusoperatsioonid mõjutavad julgeolekut ning kuidas meediakirjaos</w:t>
            </w:r>
            <w:r>
              <w:rPr>
                <w:rFonts w:ascii="Times New Roman" w:eastAsia="Times New Roman" w:hAnsi="Times New Roman" w:cs="Times New Roman"/>
                <w:sz w:val="24"/>
                <w:szCs w:val="24"/>
              </w:rPr>
              <w:t xml:space="preserve">kus ja faktikontroll toetavad infojulgeolekut ja ühiskonna vastupanuvõimet. Käsitletakse ka strateegilist kaitseplaneerimist, küber- ja </w:t>
            </w:r>
            <w:r>
              <w:rPr>
                <w:rFonts w:ascii="Times New Roman" w:eastAsia="Times New Roman" w:hAnsi="Times New Roman" w:cs="Times New Roman"/>
                <w:sz w:val="24"/>
                <w:szCs w:val="24"/>
              </w:rPr>
              <w:lastRenderedPageBreak/>
              <w:t xml:space="preserve">infoturvet ning NATO ja Eesti koostööasutuste tööd. Moodul aitab mõista, kuidas kaitsevõime ja kriitiline meediapädevus </w:t>
            </w:r>
            <w:r>
              <w:rPr>
                <w:rFonts w:ascii="Times New Roman" w:eastAsia="Times New Roman" w:hAnsi="Times New Roman" w:cs="Times New Roman"/>
                <w:sz w:val="24"/>
                <w:szCs w:val="24"/>
              </w:rPr>
              <w:t>üksteist toetavad.</w:t>
            </w:r>
          </w:p>
          <w:p w:rsidR="00E262AA" w:rsidRDefault="00FB3845">
            <w:pPr>
              <w:pStyle w:val="3"/>
              <w:keepNext w:val="0"/>
              <w:keepLines w:val="0"/>
              <w:rPr>
                <w:rFonts w:ascii="Times New Roman" w:eastAsia="Times New Roman" w:hAnsi="Times New Roman" w:cs="Times New Roman"/>
                <w:b w:val="0"/>
                <w:bCs w:val="0"/>
                <w:sz w:val="24"/>
                <w:szCs w:val="24"/>
              </w:rPr>
            </w:pPr>
            <w:bookmarkStart w:id="0" w:name="_52nh3i4goqrq" w:colFirst="0" w:colLast="0"/>
            <w:bookmarkEnd w:id="0"/>
            <w:r>
              <w:rPr>
                <w:rFonts w:ascii="Times New Roman" w:eastAsia="Times New Roman" w:hAnsi="Times New Roman" w:cs="Times New Roman"/>
                <w:sz w:val="26"/>
                <w:szCs w:val="26"/>
              </w:rPr>
              <w:t xml:space="preserve">Oodatav tulemus:  </w:t>
            </w:r>
            <w:r>
              <w:rPr>
                <w:rFonts w:ascii="Times New Roman" w:eastAsia="Times New Roman" w:hAnsi="Times New Roman" w:cs="Times New Roman"/>
                <w:b w:val="0"/>
                <w:bCs w:val="0"/>
                <w:sz w:val="24"/>
                <w:szCs w:val="24"/>
              </w:rPr>
              <w:t>Programmist osavõttev kuni 300 noort, õpetajat ja kogukonnaliiget omandavad tugevad digitaalse meediapädevuse, kriitilise mõtlemise ja faktikontrolli oskused, mis võimaldavad neil:</w:t>
            </w:r>
          </w:p>
          <w:p w:rsidR="00E262AA" w:rsidRDefault="00FB3845">
            <w:pPr>
              <w:pStyle w:val="normal"/>
              <w:numPr>
                <w:ilvl w:val="0"/>
                <w:numId w:val="26"/>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eristada usaldusväärset infot, propaga</w:t>
            </w:r>
            <w:r>
              <w:rPr>
                <w:rFonts w:ascii="Times New Roman" w:eastAsia="Times New Roman" w:hAnsi="Times New Roman" w:cs="Times New Roman"/>
                <w:sz w:val="24"/>
                <w:szCs w:val="24"/>
              </w:rPr>
              <w:t>ndat, hübriidmõjusid ja manipuleerivat sisu, sealhulgas sõjalise riigikaitsega seotud infooperatsioone;</w:t>
            </w:r>
          </w:p>
          <w:p w:rsidR="00E262AA" w:rsidRDefault="00FB3845">
            <w:pPr>
              <w:pStyle w:val="normal"/>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kasutada praktilisi faktikontrolli tööriistu (nt Propastop, EUvsDisinfo, Snopes, Eesti meedia faktikontrolli praktikad, ametlikud riigikanalid) ning rakendada AI-põhiseid kontrollimeetodeid;</w:t>
            </w:r>
          </w:p>
          <w:p w:rsidR="00E262AA" w:rsidRDefault="00FB3845">
            <w:pPr>
              <w:pStyle w:val="normal"/>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mõista Eesti sõjalise riigikaitse põhimõtteid, NATO kollektiivkai</w:t>
            </w:r>
            <w:r>
              <w:rPr>
                <w:rFonts w:ascii="Times New Roman" w:eastAsia="Times New Roman" w:hAnsi="Times New Roman" w:cs="Times New Roman"/>
                <w:sz w:val="24"/>
                <w:szCs w:val="24"/>
              </w:rPr>
              <w:t>tse rolli ning infojulgeoleku olulisust riigikaitses;</w:t>
            </w:r>
          </w:p>
          <w:p w:rsidR="00E262AA" w:rsidRDefault="00FB3845">
            <w:pPr>
              <w:pStyle w:val="normal"/>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tõsta oma ja kogukonna kaitsetahet ning vastupanuvõimet väärinfo, propaganda, mõjutustegevuste ja infooperatsioonide suhtes;</w:t>
            </w:r>
          </w:p>
          <w:p w:rsidR="00E262AA" w:rsidRDefault="00FB3845">
            <w:pPr>
              <w:pStyle w:val="normal"/>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panustada kohaliku, sh venekeelse, usaldusväärse meediasisuloome arengusse ni</w:t>
            </w:r>
            <w:r>
              <w:rPr>
                <w:rFonts w:ascii="Times New Roman" w:eastAsia="Times New Roman" w:hAnsi="Times New Roman" w:cs="Times New Roman"/>
                <w:sz w:val="24"/>
                <w:szCs w:val="24"/>
              </w:rPr>
              <w:t>ng tugevdada sotsiaalset sidusust Eesti infoühiskonnaga;</w:t>
            </w:r>
          </w:p>
          <w:p w:rsidR="00E262AA" w:rsidRDefault="00FB3845">
            <w:pPr>
              <w:pStyle w:val="normal"/>
              <w:numPr>
                <w:ilvl w:val="0"/>
                <w:numId w:val="26"/>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algatada ja ellu viia tulevikus kogukonnapõhiseid tegevusi, mis toetavad Eesti infojulgeolekut ja ühiskonna säilenõtkust.</w:t>
            </w:r>
          </w:p>
          <w:p w:rsidR="00E262AA" w:rsidRDefault="00FB3845">
            <w:pPr>
              <w:pStyle w:val="normal"/>
              <w:spacing w:before="240" w:after="24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Kokkuvõttes aitab programm tõsta osalejate meediakirjaoskust ja kaitsevõimet, mis toetab Eesti riigikaitse laiapindset toimimist ning tugevdab ühiskonna valmisolekut hübriid- ja infoohtudega toime tulla.</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Oodatav tulemus:</w:t>
            </w:r>
            <w:r>
              <w:rPr>
                <w:rFonts w:ascii="Times New Roman" w:eastAsia="Times New Roman" w:hAnsi="Times New Roman" w:cs="Times New Roman"/>
                <w:sz w:val="24"/>
                <w:szCs w:val="24"/>
              </w:rPr>
              <w:t xml:space="preserve"> 300 osalejat oskavad eristada usald</w:t>
            </w:r>
            <w:r>
              <w:rPr>
                <w:rFonts w:ascii="Times New Roman" w:eastAsia="Times New Roman" w:hAnsi="Times New Roman" w:cs="Times New Roman"/>
                <w:sz w:val="24"/>
                <w:szCs w:val="24"/>
              </w:rPr>
              <w:t xml:space="preserve">usväärset infot ja manipuleerivat sisu, rakendada praktilisi faktikontrolli tööriistu ja kriitilist mõtlemist </w:t>
            </w:r>
            <w:r>
              <w:rPr>
                <w:rFonts w:ascii="Times New Roman" w:eastAsia="Times New Roman" w:hAnsi="Times New Roman" w:cs="Times New Roman"/>
                <w:sz w:val="24"/>
                <w:szCs w:val="24"/>
              </w:rPr>
              <w:lastRenderedPageBreak/>
              <w:t>igapäevases meediatarbimises ning tugevdada oma ja kogukonna vastupanuvõimet väärinfo, propaganda ja infooperatsioonide suhtes, olles teadlikud sõ</w:t>
            </w:r>
            <w:r>
              <w:rPr>
                <w:rFonts w:ascii="Times New Roman" w:eastAsia="Times New Roman" w:hAnsi="Times New Roman" w:cs="Times New Roman"/>
                <w:sz w:val="24"/>
                <w:szCs w:val="24"/>
              </w:rPr>
              <w:t>jalisest riigikaitsest ja selle kaitsevahenditest.</w:t>
            </w:r>
          </w:p>
        </w:tc>
      </w:tr>
      <w:tr w:rsidR="00E262AA">
        <w:tc>
          <w:tcPr>
            <w:tcW w:w="4531" w:type="dxa"/>
          </w:tcPr>
          <w:p w:rsidR="00E262AA" w:rsidRDefault="00FB3845">
            <w:pPr>
              <w:pStyle w:val="normal"/>
              <w:ind w:left="44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27-30. August 2026, Toila Spa Hotell</w:t>
            </w:r>
            <w:r>
              <w:rPr>
                <w:rFonts w:ascii="Times New Roman" w:eastAsia="Times New Roman" w:hAnsi="Times New Roman" w:cs="Times New Roman"/>
                <w:i/>
                <w:iCs/>
                <w:sz w:val="24"/>
                <w:szCs w:val="24"/>
              </w:rPr>
              <w:br/>
              <w:t>III Meediapädevuse, säilenõtkuse ja riigikaitse suvekool</w:t>
            </w:r>
          </w:p>
        </w:tc>
        <w:tc>
          <w:tcPr>
            <w:tcW w:w="4531" w:type="dxa"/>
          </w:tcPr>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III Suvekool </w:t>
            </w:r>
            <w:r>
              <w:rPr>
                <w:rFonts w:ascii="Times New Roman" w:eastAsia="Times New Roman" w:hAnsi="Times New Roman" w:cs="Times New Roman"/>
                <w:sz w:val="24"/>
                <w:szCs w:val="24"/>
              </w:rPr>
              <w:t>toob kokku noored, õpetajad, noorteorganisatsioonide esindajad, ametnikud ja kogukonna liikmed Id</w:t>
            </w:r>
            <w:r>
              <w:rPr>
                <w:rFonts w:ascii="Times New Roman" w:eastAsia="Times New Roman" w:hAnsi="Times New Roman" w:cs="Times New Roman"/>
                <w:sz w:val="24"/>
                <w:szCs w:val="24"/>
              </w:rPr>
              <w:t xml:space="preserve">a-Virumaalt, Tartumaalt ja Harjumaalt, et osaleda intensiivses kolmapäevases programmis. Programm keskendub meediapädevuse arendamisele, tehisintellekti rolli mõistmisele infoökosüsteemides, vastupanuvõime tugevdamisele väärinfo ja manipulatsiooni suhtes, </w:t>
            </w:r>
            <w:r>
              <w:rPr>
                <w:rFonts w:ascii="Times New Roman" w:eastAsia="Times New Roman" w:hAnsi="Times New Roman" w:cs="Times New Roman"/>
                <w:sz w:val="24"/>
                <w:szCs w:val="24"/>
              </w:rPr>
              <w:t>sõltumatu ja objektiivse venekeelse uudise- ja infosisu loomisele ning Eesti kaitseväe arengule. Osalejad omandavad teadmisi ja praktilisi kogemusi infooperatsioonides, sealhulgas simuleeritud infooperatsioonide ja hübriidrünnakute stsenaariumides ning koo</w:t>
            </w:r>
            <w:r>
              <w:rPr>
                <w:rFonts w:ascii="Times New Roman" w:eastAsia="Times New Roman" w:hAnsi="Times New Roman" w:cs="Times New Roman"/>
                <w:sz w:val="24"/>
                <w:szCs w:val="24"/>
              </w:rPr>
              <w:t xml:space="preserve">stöös teiste osalejatega meediakampaaniate planeerimisel, mis tugevdavad kogukonna vastupanuvõimet ja kaitsetahet. Suvekool pakub terviklikku ülevaadet meediakirjaoskusest, sõjalisest riigikaitsest ja kogukonna säilenõtkusest. </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Suvekooli programm hõlmab lo</w:t>
            </w:r>
            <w:r>
              <w:rPr>
                <w:rFonts w:ascii="Times New Roman" w:eastAsia="Times New Roman" w:hAnsi="Times New Roman" w:cs="Times New Roman"/>
                <w:sz w:val="24"/>
                <w:szCs w:val="24"/>
              </w:rPr>
              <w:t>enguid, noorte arutelusid, praktilisi töötubasid ja simulatsioonid, faktikontrolli harjutusi ja koostöösessioone, mida viivad läbi tuntud valdkondlike eksperte n.h.Balti Infohäirete Sekkekeskusest, Tartu Ülikoolist, Tallinna Ülikoolist, ERRist, Eesti Kaits</w:t>
            </w:r>
            <w:r>
              <w:rPr>
                <w:rFonts w:ascii="Times New Roman" w:eastAsia="Times New Roman" w:hAnsi="Times New Roman" w:cs="Times New Roman"/>
                <w:sz w:val="24"/>
                <w:szCs w:val="24"/>
              </w:rPr>
              <w:t>eministeeriumist, NATO Strateegilise Kommunikatsiooni Kompetentsikeskusest ja meediaeksperdid. Programmi eesmärk on arendada osalejate meediapädevust, kriitilist mõtlemist ja koostööoskusi, suurendada teadlikkust Eesti sõjalisest riigikaitsest ja NATO koll</w:t>
            </w:r>
            <w:r>
              <w:rPr>
                <w:rFonts w:ascii="Times New Roman" w:eastAsia="Times New Roman" w:hAnsi="Times New Roman" w:cs="Times New Roman"/>
                <w:sz w:val="24"/>
                <w:szCs w:val="24"/>
              </w:rPr>
              <w:t>ektiivkaitse olulisusest ning tugevdada kogukonna vastupanuvõimet võõr-mõjule ja infooperatsioonidele.</w:t>
            </w:r>
            <w:r>
              <w:rPr>
                <w:rFonts w:ascii="Times New Roman" w:eastAsia="Times New Roman" w:hAnsi="Times New Roman" w:cs="Times New Roman"/>
                <w:sz w:val="24"/>
                <w:szCs w:val="24"/>
              </w:rPr>
              <w:br/>
              <w:t xml:space="preserve">Lisaks käsitletakse programmi raames 21. sajandi geopoliitikat, Balti regiooni </w:t>
            </w:r>
            <w:r>
              <w:rPr>
                <w:rFonts w:ascii="Times New Roman" w:eastAsia="Times New Roman" w:hAnsi="Times New Roman" w:cs="Times New Roman"/>
                <w:sz w:val="24"/>
                <w:szCs w:val="24"/>
              </w:rPr>
              <w:lastRenderedPageBreak/>
              <w:t>stabiilsuse ja julgeoleku ohte, infoturvalisust ja meediapädevust, muutust</w:t>
            </w:r>
            <w:r>
              <w:rPr>
                <w:rFonts w:ascii="Times New Roman" w:eastAsia="Times New Roman" w:hAnsi="Times New Roman" w:cs="Times New Roman"/>
                <w:sz w:val="24"/>
                <w:szCs w:val="24"/>
              </w:rPr>
              <w:t xml:space="preserve">e teooriat ja praktikat, NATO tegevust, Eesti Kaitseväe arengut, sõjalisi liitlasi Eestis, ajateenistust, Kaitseliitu ning kogukonna vastupanuvõime tugevdamist. </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Oodatavad tulemused: </w:t>
            </w:r>
            <w:r>
              <w:rPr>
                <w:rFonts w:ascii="Times New Roman" w:eastAsia="Times New Roman" w:hAnsi="Times New Roman" w:cs="Times New Roman"/>
                <w:sz w:val="24"/>
                <w:szCs w:val="24"/>
              </w:rPr>
              <w:t xml:space="preserve">Selle kaudu saavad osalejad tervikliku ülevaate ühiskonna ja riigikaitse </w:t>
            </w:r>
            <w:r>
              <w:rPr>
                <w:rFonts w:ascii="Times New Roman" w:eastAsia="Times New Roman" w:hAnsi="Times New Roman" w:cs="Times New Roman"/>
                <w:sz w:val="24"/>
                <w:szCs w:val="24"/>
              </w:rPr>
              <w:t>vastupanuvõime arendamisest info- ja meediaruumi ohtudele. Suvekool keskendub osalejate teadlikkuse ja valmisoleku tõstmisele Eesti riigikaitse ja ühiskonna vastupanuvõime kontekstis. Programmi käigus õpivad osalejad:</w:t>
            </w:r>
            <w:r>
              <w:rPr>
                <w:rFonts w:ascii="Times New Roman" w:eastAsia="Times New Roman" w:hAnsi="Times New Roman" w:cs="Times New Roman"/>
                <w:sz w:val="24"/>
                <w:szCs w:val="24"/>
              </w:rPr>
              <w:br/>
              <w:t>- mõistma väärinfo, propaganda ja info</w:t>
            </w:r>
            <w:r>
              <w:rPr>
                <w:rFonts w:ascii="Times New Roman" w:eastAsia="Times New Roman" w:hAnsi="Times New Roman" w:cs="Times New Roman"/>
                <w:sz w:val="24"/>
                <w:szCs w:val="24"/>
              </w:rPr>
              <w:t>operatsioonide mõju ühiskonna kaitsetahele;</w:t>
            </w:r>
            <w:r>
              <w:rPr>
                <w:rFonts w:ascii="Times New Roman" w:eastAsia="Times New Roman" w:hAnsi="Times New Roman" w:cs="Times New Roman"/>
                <w:sz w:val="24"/>
                <w:szCs w:val="24"/>
              </w:rPr>
              <w:br/>
              <w:t>- kasutama praktilisi tööriistu ja strateegiaid väärinfo tuvastamiseks ning vastupanuks;</w:t>
            </w:r>
            <w:r>
              <w:rPr>
                <w:rFonts w:ascii="Times New Roman" w:eastAsia="Times New Roman" w:hAnsi="Times New Roman" w:cs="Times New Roman"/>
                <w:sz w:val="24"/>
                <w:szCs w:val="24"/>
              </w:rPr>
              <w:br/>
              <w:t>- arendama kriitilist mõtlemist ja meediapädevust, mis toetab isiklikku ja kogukonna kaitsevõimet;</w:t>
            </w:r>
            <w:r>
              <w:rPr>
                <w:rFonts w:ascii="Times New Roman" w:eastAsia="Times New Roman" w:hAnsi="Times New Roman" w:cs="Times New Roman"/>
                <w:sz w:val="24"/>
                <w:szCs w:val="24"/>
              </w:rPr>
              <w:br/>
              <w:t>- analüüsima meediasõnum</w:t>
            </w:r>
            <w:r>
              <w:rPr>
                <w:rFonts w:ascii="Times New Roman" w:eastAsia="Times New Roman" w:hAnsi="Times New Roman" w:cs="Times New Roman"/>
                <w:sz w:val="24"/>
                <w:szCs w:val="24"/>
              </w:rPr>
              <w:t xml:space="preserve">eid ning hinnata nende mõju sotsiaalsele sidususele ja julgeolekule. </w:t>
            </w:r>
            <w:r>
              <w:rPr>
                <w:rFonts w:ascii="Times New Roman" w:eastAsia="Times New Roman" w:hAnsi="Times New Roman" w:cs="Times New Roman"/>
                <w:sz w:val="24"/>
                <w:szCs w:val="24"/>
              </w:rPr>
              <w:br/>
              <w:t>- Suvekool ja praktiline kogemus aitab seeläbi tugevdada osalejate kaitsetahet ja ühiskonna säilenõtkust välismõjudele, toetades Eesti sõjalist riigikaitset ja NATO kollektiivkaitse raam</w:t>
            </w:r>
            <w:r>
              <w:rPr>
                <w:rFonts w:ascii="Times New Roman" w:eastAsia="Times New Roman" w:hAnsi="Times New Roman" w:cs="Times New Roman"/>
                <w:sz w:val="24"/>
                <w:szCs w:val="24"/>
              </w:rPr>
              <w:t>istiku mõistmist.</w:t>
            </w:r>
            <w:r>
              <w:rPr>
                <w:rFonts w:ascii="Times New Roman" w:eastAsia="Times New Roman" w:hAnsi="Times New Roman" w:cs="Times New Roman"/>
                <w:sz w:val="24"/>
                <w:szCs w:val="24"/>
              </w:rPr>
              <w:br/>
              <w:t xml:space="preserve">- Suvekoolis osaleb vähemalt 120 inimest. </w:t>
            </w:r>
          </w:p>
        </w:tc>
      </w:tr>
      <w:tr w:rsidR="00E262AA">
        <w:tc>
          <w:tcPr>
            <w:tcW w:w="4531" w:type="dxa"/>
          </w:tcPr>
          <w:p w:rsidR="00E262AA" w:rsidRDefault="00FB3845">
            <w:pPr>
              <w:pStyle w:val="normal"/>
              <w:ind w:left="44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Mai - Detsember 2026,</w:t>
            </w:r>
          </w:p>
          <w:p w:rsidR="00E262AA" w:rsidRDefault="00E262AA">
            <w:pPr>
              <w:pStyle w:val="normal"/>
              <w:ind w:left="447"/>
              <w:rPr>
                <w:rFonts w:ascii="Times New Roman" w:eastAsia="Times New Roman" w:hAnsi="Times New Roman" w:cs="Times New Roman"/>
                <w:sz w:val="24"/>
                <w:szCs w:val="24"/>
              </w:rPr>
            </w:pPr>
          </w:p>
          <w:p w:rsidR="00E262AA" w:rsidRDefault="00FB3845">
            <w:pPr>
              <w:pStyle w:val="normal"/>
              <w:ind w:left="447"/>
              <w:rPr>
                <w:rFonts w:ascii="Times New Roman" w:eastAsia="Times New Roman" w:hAnsi="Times New Roman" w:cs="Times New Roman"/>
                <w:sz w:val="24"/>
                <w:szCs w:val="24"/>
              </w:rPr>
            </w:pPr>
            <w:r>
              <w:rPr>
                <w:rFonts w:ascii="Times New Roman" w:eastAsia="Times New Roman" w:hAnsi="Times New Roman" w:cs="Times New Roman"/>
                <w:sz w:val="24"/>
                <w:szCs w:val="24"/>
              </w:rPr>
              <w:t>Digitaalne teavituskampaania, kooli ja meediasisuloome ning audiovisuaalsed materjalid/interaktiivsed tegevused ja võrgustik.</w:t>
            </w:r>
          </w:p>
          <w:p w:rsidR="00E262AA" w:rsidRDefault="00E262AA">
            <w:pPr>
              <w:pStyle w:val="normal"/>
              <w:ind w:left="447"/>
              <w:rPr>
                <w:rFonts w:ascii="Times New Roman" w:eastAsia="Times New Roman" w:hAnsi="Times New Roman" w:cs="Times New Roman"/>
                <w:sz w:val="24"/>
                <w:szCs w:val="24"/>
              </w:rPr>
            </w:pPr>
          </w:p>
        </w:tc>
        <w:tc>
          <w:tcPr>
            <w:tcW w:w="4531" w:type="dxa"/>
          </w:tcPr>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Digitaalne teavituskampaania </w:t>
            </w:r>
            <w:r>
              <w:rPr>
                <w:rFonts w:ascii="Times New Roman" w:eastAsia="Times New Roman" w:hAnsi="Times New Roman" w:cs="Times New Roman"/>
                <w:sz w:val="24"/>
                <w:szCs w:val="24"/>
              </w:rPr>
              <w:t>koosneb mitmest</w:t>
            </w:r>
            <w:r>
              <w:rPr>
                <w:rFonts w:ascii="Times New Roman" w:eastAsia="Times New Roman" w:hAnsi="Times New Roman" w:cs="Times New Roman"/>
                <w:sz w:val="24"/>
                <w:szCs w:val="24"/>
              </w:rPr>
              <w:t xml:space="preserve"> omavahel seotud tegevusest, mille eesmärk on kaasata nii eesti kui eriti venekeelsed noored ja kogukonna liikmed väärinfo ja propaganda vastasesse tegevusse, suurendada meediapädevust ning tugevdada kogukonna vastupanuvõimet infoohtudele. Kampaania ühenda</w:t>
            </w:r>
            <w:r>
              <w:rPr>
                <w:rFonts w:ascii="Times New Roman" w:eastAsia="Times New Roman" w:hAnsi="Times New Roman" w:cs="Times New Roman"/>
                <w:sz w:val="24"/>
                <w:szCs w:val="24"/>
              </w:rPr>
              <w:t>b blogimise, meediasisuloome, audiovisuaalsed materjalid, interaktiivsed tegevused ja koostöö professionaalsete meediapartneritega/ekspertidega ja riigiasutustega.</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Kogukonna teadlikkus kampaania</w:t>
            </w:r>
            <w:r>
              <w:rPr>
                <w:rFonts w:ascii="Times New Roman" w:eastAsia="Times New Roman" w:hAnsi="Times New Roman" w:cs="Times New Roman"/>
                <w:sz w:val="26"/>
                <w:szCs w:val="26"/>
              </w:rPr>
              <w:br/>
            </w:r>
            <w:r>
              <w:rPr>
                <w:rFonts w:ascii="Times New Roman" w:eastAsia="Times New Roman" w:hAnsi="Times New Roman" w:cs="Times New Roman"/>
                <w:sz w:val="24"/>
                <w:szCs w:val="24"/>
              </w:rPr>
              <w:t xml:space="preserve">Sihtrühma ja kogukonna aktiivne kaasamine </w:t>
            </w:r>
            <w:r>
              <w:rPr>
                <w:rFonts w:ascii="Times New Roman" w:eastAsia="Times New Roman" w:hAnsi="Times New Roman" w:cs="Times New Roman"/>
                <w:sz w:val="24"/>
                <w:szCs w:val="24"/>
              </w:rPr>
              <w:lastRenderedPageBreak/>
              <w:t>väärinfo ja prop</w:t>
            </w:r>
            <w:r>
              <w:rPr>
                <w:rFonts w:ascii="Times New Roman" w:eastAsia="Times New Roman" w:hAnsi="Times New Roman" w:cs="Times New Roman"/>
                <w:sz w:val="24"/>
                <w:szCs w:val="24"/>
              </w:rPr>
              <w:t>aganda äratundmisse. Postitustes käsitletakse aktuaalseid näiteid manipuleerivast meediast (sh Venemaa ja teiste Eesti-vastaste narratiivide näited), esitatakse küsimusi arutelude algatamiseks ning jagatakse lihtsaid infokontrolli võtteid.</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Platvormid</w:t>
            </w:r>
            <w:r>
              <w:rPr>
                <w:rFonts w:ascii="Times New Roman" w:eastAsia="Times New Roman" w:hAnsi="Times New Roman" w:cs="Times New Roman"/>
                <w:sz w:val="24"/>
                <w:szCs w:val="24"/>
              </w:rPr>
              <w:t>: Face</w:t>
            </w:r>
            <w:r>
              <w:rPr>
                <w:rFonts w:ascii="Times New Roman" w:eastAsia="Times New Roman" w:hAnsi="Times New Roman" w:cs="Times New Roman"/>
                <w:sz w:val="24"/>
                <w:szCs w:val="24"/>
              </w:rPr>
              <w:t>book, Telegram, VK, TikTok, kohaliku kogukonnad.</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Oodatud tulemus</w:t>
            </w:r>
            <w:r>
              <w:rPr>
                <w:rFonts w:ascii="Times New Roman" w:eastAsia="Times New Roman" w:hAnsi="Times New Roman" w:cs="Times New Roman"/>
                <w:sz w:val="24"/>
                <w:szCs w:val="24"/>
              </w:rPr>
              <w:t>: Suurenenud kriitiline mõtlemine,väärinfo ja propaganda äratundmisse, kõrgem kogukonna kaasatus ja infojulgeolek.</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Väljundid</w:t>
            </w:r>
            <w:r>
              <w:rPr>
                <w:rFonts w:ascii="Times New Roman" w:eastAsia="Times New Roman" w:hAnsi="Times New Roman" w:cs="Times New Roman"/>
                <w:sz w:val="24"/>
                <w:szCs w:val="24"/>
              </w:rPr>
              <w:t>: 20-</w:t>
            </w:r>
            <w:r>
              <w:rPr>
                <w:rFonts w:ascii="Times New Roman" w:eastAsia="Times New Roman" w:hAnsi="Times New Roman" w:cs="Times New Roman"/>
                <w:sz w:val="24"/>
                <w:szCs w:val="24"/>
              </w:rPr>
              <w:t>3</w:t>
            </w:r>
            <w:r>
              <w:rPr>
                <w:rFonts w:ascii="Times New Roman" w:eastAsia="Times New Roman" w:hAnsi="Times New Roman" w:cs="Times New Roman"/>
                <w:sz w:val="24"/>
                <w:szCs w:val="24"/>
              </w:rPr>
              <w:t>0 sotsiaalmeediapostitust, koondanalüüsid ja kampaania kokkuvõ</w:t>
            </w:r>
            <w:r>
              <w:rPr>
                <w:rFonts w:ascii="Times New Roman" w:eastAsia="Times New Roman" w:hAnsi="Times New Roman" w:cs="Times New Roman"/>
                <w:sz w:val="24"/>
                <w:szCs w:val="24"/>
              </w:rPr>
              <w:t>tted.</w:t>
            </w:r>
          </w:p>
          <w:p w:rsidR="00E262AA" w:rsidRDefault="00FB3845">
            <w:pPr>
              <w:pStyle w:val="2"/>
              <w:keepNext w:val="0"/>
              <w:keepLines w:val="0"/>
              <w:rPr>
                <w:rFonts w:ascii="Times New Roman" w:eastAsia="Times New Roman" w:hAnsi="Times New Roman" w:cs="Times New Roman"/>
                <w:b w:val="0"/>
                <w:bCs w:val="0"/>
                <w:sz w:val="24"/>
                <w:szCs w:val="24"/>
              </w:rPr>
            </w:pPr>
            <w:bookmarkStart w:id="1" w:name="_9hf46i41of01" w:colFirst="0" w:colLast="0"/>
            <w:bookmarkEnd w:id="1"/>
            <w:r>
              <w:rPr>
                <w:rFonts w:ascii="Times New Roman" w:eastAsia="Times New Roman" w:hAnsi="Times New Roman" w:cs="Times New Roman"/>
                <w:sz w:val="24"/>
                <w:szCs w:val="24"/>
              </w:rPr>
              <w:t>2. Blogimine ja meediasisuloome</w:t>
            </w:r>
            <w:r>
              <w:rPr>
                <w:rFonts w:ascii="Times New Roman" w:eastAsia="Times New Roman" w:hAnsi="Times New Roman" w:cs="Times New Roman"/>
                <w:sz w:val="24"/>
                <w:szCs w:val="24"/>
              </w:rPr>
              <w:br/>
            </w:r>
            <w:r>
              <w:rPr>
                <w:rFonts w:ascii="Times New Roman" w:eastAsia="Times New Roman" w:hAnsi="Times New Roman" w:cs="Times New Roman"/>
                <w:b w:val="0"/>
                <w:bCs w:val="0"/>
                <w:sz w:val="24"/>
                <w:szCs w:val="24"/>
              </w:rPr>
              <w:t>Osalejad loovad regulaarselt blogipostitusi ja artikleid, mis käsitlevad propaganda mehhanisme, valeinfo levikut ja Eesti-vastaseid narratiive. Sisu sisaldab selgitusi, kuidas propagandat ära tunda, ning üleskutseid aruteluks. Koostöös kohalike meediavälja</w:t>
            </w:r>
            <w:r>
              <w:rPr>
                <w:rFonts w:ascii="Times New Roman" w:eastAsia="Times New Roman" w:hAnsi="Times New Roman" w:cs="Times New Roman"/>
                <w:b w:val="0"/>
                <w:bCs w:val="0"/>
                <w:sz w:val="24"/>
                <w:szCs w:val="24"/>
              </w:rPr>
              <w:t>annetega avaldatakse analüütilised artiklid laiemale publikule.</w:t>
            </w:r>
            <w:r>
              <w:rPr>
                <w:rFonts w:ascii="Times New Roman" w:eastAsia="Times New Roman" w:hAnsi="Times New Roman" w:cs="Times New Roman"/>
                <w:b w:val="0"/>
                <w:bCs w:val="0"/>
                <w:sz w:val="24"/>
                <w:szCs w:val="24"/>
              </w:rPr>
              <w:br/>
            </w:r>
            <w:r>
              <w:rPr>
                <w:rFonts w:ascii="Times New Roman" w:eastAsia="Times New Roman" w:hAnsi="Times New Roman" w:cs="Times New Roman"/>
                <w:sz w:val="24"/>
                <w:szCs w:val="24"/>
              </w:rPr>
              <w:t>Platvormid</w:t>
            </w:r>
            <w:r>
              <w:rPr>
                <w:rFonts w:ascii="Times New Roman" w:eastAsia="Times New Roman" w:hAnsi="Times New Roman" w:cs="Times New Roman"/>
                <w:b w:val="0"/>
                <w:bCs w:val="0"/>
                <w:sz w:val="24"/>
                <w:szCs w:val="24"/>
              </w:rPr>
              <w:t>: Projekti veebileht, Facebook, Telegram, VK, TikTok</w:t>
            </w:r>
            <w:r>
              <w:rPr>
                <w:rFonts w:ascii="Times New Roman" w:eastAsia="Times New Roman" w:hAnsi="Times New Roman" w:cs="Times New Roman"/>
                <w:b w:val="0"/>
                <w:bCs w:val="0"/>
                <w:sz w:val="24"/>
                <w:szCs w:val="24"/>
              </w:rPr>
              <w:br/>
            </w:r>
            <w:r>
              <w:rPr>
                <w:rFonts w:ascii="Times New Roman" w:eastAsia="Times New Roman" w:hAnsi="Times New Roman" w:cs="Times New Roman"/>
                <w:sz w:val="24"/>
                <w:szCs w:val="24"/>
              </w:rPr>
              <w:t>Oodatud tulemus</w:t>
            </w:r>
            <w:r>
              <w:rPr>
                <w:rFonts w:ascii="Times New Roman" w:eastAsia="Times New Roman" w:hAnsi="Times New Roman" w:cs="Times New Roman"/>
                <w:b w:val="0"/>
                <w:bCs w:val="0"/>
                <w:sz w:val="24"/>
                <w:szCs w:val="24"/>
              </w:rPr>
              <w:t>: Arenevad digioskused, faktikontrolli oskus, meediapädevus ja kogukonna aktiivne osalus.</w:t>
            </w:r>
            <w:r>
              <w:rPr>
                <w:rFonts w:ascii="Times New Roman" w:eastAsia="Times New Roman" w:hAnsi="Times New Roman" w:cs="Times New Roman"/>
                <w:b w:val="0"/>
                <w:bCs w:val="0"/>
                <w:sz w:val="24"/>
                <w:szCs w:val="24"/>
              </w:rPr>
              <w:br/>
            </w:r>
            <w:r>
              <w:rPr>
                <w:rFonts w:ascii="Times New Roman" w:eastAsia="Times New Roman" w:hAnsi="Times New Roman" w:cs="Times New Roman"/>
                <w:sz w:val="24"/>
                <w:szCs w:val="24"/>
              </w:rPr>
              <w:t>Väljundid</w:t>
            </w:r>
            <w:r>
              <w:rPr>
                <w:rFonts w:ascii="Times New Roman" w:eastAsia="Times New Roman" w:hAnsi="Times New Roman" w:cs="Times New Roman"/>
                <w:b w:val="0"/>
                <w:bCs w:val="0"/>
                <w:sz w:val="24"/>
                <w:szCs w:val="24"/>
              </w:rPr>
              <w:t>: 15–20 blogipo</w:t>
            </w:r>
            <w:r>
              <w:rPr>
                <w:rFonts w:ascii="Times New Roman" w:eastAsia="Times New Roman" w:hAnsi="Times New Roman" w:cs="Times New Roman"/>
                <w:b w:val="0"/>
                <w:bCs w:val="0"/>
                <w:sz w:val="24"/>
                <w:szCs w:val="24"/>
              </w:rPr>
              <w:t>stitust, 4 lühikest intervjuud, 5 artiklit, osalejate tagasiside ja arutelude kokkuvõtted.</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Õppevideod „Ära lase end manipuleerida“</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Neli 1–3-minutilist õppevideot propagandast, valeuudistest ja kübermanipulatsioonidest. Iga video lõpeb praktilise soovitu</w:t>
            </w:r>
            <w:r>
              <w:rPr>
                <w:rFonts w:ascii="Times New Roman" w:eastAsia="Times New Roman" w:hAnsi="Times New Roman" w:cs="Times New Roman"/>
                <w:sz w:val="24"/>
                <w:szCs w:val="24"/>
              </w:rPr>
              <w:t>sega, kuidas infot kontrollida või teisi kogukonnaliikmeid aidata.</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Platvormid:</w:t>
            </w:r>
            <w:r>
              <w:rPr>
                <w:rFonts w:ascii="Times New Roman" w:eastAsia="Times New Roman" w:hAnsi="Times New Roman" w:cs="Times New Roman"/>
                <w:sz w:val="24"/>
                <w:szCs w:val="24"/>
              </w:rPr>
              <w:t xml:space="preserve"> YouTube, Facebook, TikTok, VK, Instagram Reels</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Oodatud tulemus</w:t>
            </w:r>
            <w:r>
              <w:rPr>
                <w:rFonts w:ascii="Times New Roman" w:eastAsia="Times New Roman" w:hAnsi="Times New Roman" w:cs="Times New Roman"/>
                <w:sz w:val="24"/>
                <w:szCs w:val="24"/>
              </w:rPr>
              <w:t>: Noortele sobiv visuaalne formaat tõstab teadlikkust ja innustab aktiivsele tegutsemisele.</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Väljundid:</w:t>
            </w:r>
            <w:r>
              <w:rPr>
                <w:rFonts w:ascii="Times New Roman" w:eastAsia="Times New Roman" w:hAnsi="Times New Roman" w:cs="Times New Roman"/>
                <w:sz w:val="24"/>
                <w:szCs w:val="24"/>
              </w:rPr>
              <w:t xml:space="preserve"> 4 videoklipp</w:t>
            </w:r>
            <w:r>
              <w:rPr>
                <w:rFonts w:ascii="Times New Roman" w:eastAsia="Times New Roman" w:hAnsi="Times New Roman" w:cs="Times New Roman"/>
                <w:sz w:val="24"/>
                <w:szCs w:val="24"/>
              </w:rPr>
              <w:t>i/õppevideot.</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Interaktiivne teavitus: blogi, artiklid ja taskuhääling</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lastRenderedPageBreak/>
              <w:t>Osalejad loovad artikleid, blogipostitusi ja taskuhäälingu episoode ja raadio intervjuud, kus analüüsitakse väärinfot ja propaganda näiteid päriselust. Eksperdid annavad tagasisidet j</w:t>
            </w:r>
            <w:r>
              <w:rPr>
                <w:rFonts w:ascii="Times New Roman" w:eastAsia="Times New Roman" w:hAnsi="Times New Roman" w:cs="Times New Roman"/>
                <w:sz w:val="24"/>
                <w:szCs w:val="24"/>
              </w:rPr>
              <w:t>a kommentaare, mis tõstab töö kvaliteeti ja õppijate oskusi.</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Platvormid:</w:t>
            </w:r>
            <w:r>
              <w:rPr>
                <w:rFonts w:ascii="Times New Roman" w:eastAsia="Times New Roman" w:hAnsi="Times New Roman" w:cs="Times New Roman"/>
                <w:sz w:val="24"/>
                <w:szCs w:val="24"/>
              </w:rPr>
              <w:t xml:space="preserve"> veebileht, FB, Telegram, VK</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Oodatud tulemus: </w:t>
            </w:r>
            <w:r>
              <w:rPr>
                <w:rFonts w:ascii="Times New Roman" w:eastAsia="Times New Roman" w:hAnsi="Times New Roman" w:cs="Times New Roman"/>
                <w:sz w:val="24"/>
                <w:szCs w:val="24"/>
              </w:rPr>
              <w:t>Tugevneb eriti venekeelse kogukonna teavitus, meediapädevus, analüüsivõime ja kaasatus.</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Väljundid</w:t>
            </w:r>
            <w:r>
              <w:rPr>
                <w:rFonts w:ascii="Times New Roman" w:eastAsia="Times New Roman" w:hAnsi="Times New Roman" w:cs="Times New Roman"/>
                <w:sz w:val="24"/>
                <w:szCs w:val="24"/>
              </w:rPr>
              <w:t>: 2 taskuhäälingu osa, 6 artiklit, 2 raad</w:t>
            </w:r>
            <w:r>
              <w:rPr>
                <w:rFonts w:ascii="Times New Roman" w:eastAsia="Times New Roman" w:hAnsi="Times New Roman" w:cs="Times New Roman"/>
                <w:sz w:val="24"/>
                <w:szCs w:val="24"/>
              </w:rPr>
              <w:t>io intervjuud, blogipostitused.</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 Simuleeritud infooperatsioonide väljakutse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Praktiline mänguline kampaania, kus osalejad täidavad ülesandeid valeinfo tuvastamiseks ja kogukonna teavitamiseks sotsiaalmeedia gruppides või veebipõhistes keskkondades. Tegevu</w:t>
            </w:r>
            <w:r>
              <w:rPr>
                <w:rFonts w:ascii="Times New Roman" w:eastAsia="Times New Roman" w:hAnsi="Times New Roman" w:cs="Times New Roman"/>
                <w:sz w:val="24"/>
                <w:szCs w:val="24"/>
              </w:rPr>
              <w:t>s võimaldab turvaliselt harjutada infooperatsioonide äratundmist.</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Platvormid:</w:t>
            </w:r>
            <w:r>
              <w:rPr>
                <w:rFonts w:ascii="Times New Roman" w:eastAsia="Times New Roman" w:hAnsi="Times New Roman" w:cs="Times New Roman"/>
                <w:sz w:val="24"/>
                <w:szCs w:val="24"/>
              </w:rPr>
              <w:t xml:space="preserve"> füüsiline kohtumine ja/ Zoom/Webinar + sotsiaalmeedia grupid</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Oodatud tulemus:</w:t>
            </w:r>
            <w:r>
              <w:rPr>
                <w:rFonts w:ascii="Times New Roman" w:eastAsia="Times New Roman" w:hAnsi="Times New Roman" w:cs="Times New Roman"/>
                <w:sz w:val="24"/>
                <w:szCs w:val="24"/>
              </w:rPr>
              <w:t xml:space="preserve"> Praktiline kogemus manipuleerivate infovõtete äratundmises ja kogukonna kaasamises.</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Väljundid:</w:t>
            </w:r>
            <w:r>
              <w:rPr>
                <w:rFonts w:ascii="Times New Roman" w:eastAsia="Times New Roman" w:hAnsi="Times New Roman" w:cs="Times New Roman"/>
                <w:sz w:val="24"/>
                <w:szCs w:val="24"/>
              </w:rPr>
              <w:t xml:space="preserve"> Simul</w:t>
            </w:r>
            <w:r>
              <w:rPr>
                <w:rFonts w:ascii="Times New Roman" w:eastAsia="Times New Roman" w:hAnsi="Times New Roman" w:cs="Times New Roman"/>
                <w:sz w:val="24"/>
                <w:szCs w:val="24"/>
              </w:rPr>
              <w:t>atsioonide kokkuvõtted, osalejate tagasiside ja analüüsid.</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 Koostöö kohalike ja riiklike meediapartneritega</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Koostöös piirkondlike ja riiklike meediaväljaannete, ekspertide ja vabatahtlikega luuakse kvaliteetne teavitussisu. Kampaania raames korraldatakse</w:t>
            </w:r>
            <w:r>
              <w:rPr>
                <w:rFonts w:ascii="Times New Roman" w:eastAsia="Times New Roman" w:hAnsi="Times New Roman" w:cs="Times New Roman"/>
                <w:sz w:val="24"/>
                <w:szCs w:val="24"/>
              </w:rPr>
              <w:t xml:space="preserve"> 2 arutelu (November 2026 Narvas, Detsember 2026 Tallinnas) kaasaegse meedia ja AI mõju Eesti julgeolekule ning tehakse koostööd juhtivate meediatootjatega (Propastop, Delfi, Postimees, ERR, Põhjarannik). Samuti luuakse Eesti kaitsehuve toetav mitteformaal</w:t>
            </w:r>
            <w:r>
              <w:rPr>
                <w:rFonts w:ascii="Times New Roman" w:eastAsia="Times New Roman" w:hAnsi="Times New Roman" w:cs="Times New Roman"/>
                <w:sz w:val="24"/>
                <w:szCs w:val="24"/>
              </w:rPr>
              <w:t>ne võrgukogukond, kuhu kaasatakse parimad osalejad – Eesti-meelsed ja riigiidentiteeti jagavad noored. Võrgustik tegutseb tihedas koostöös Eesti riigiasutuste ja inforuumi turvalisust tagavate partneritega.</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Platvormid:</w:t>
            </w:r>
            <w:r>
              <w:rPr>
                <w:rFonts w:ascii="Times New Roman" w:eastAsia="Times New Roman" w:hAnsi="Times New Roman" w:cs="Times New Roman"/>
                <w:sz w:val="24"/>
                <w:szCs w:val="24"/>
              </w:rPr>
              <w:t xml:space="preserve"> Propastop, Delfi, Postimees, </w:t>
            </w:r>
            <w:r>
              <w:rPr>
                <w:rFonts w:ascii="Times New Roman" w:eastAsia="Times New Roman" w:hAnsi="Times New Roman" w:cs="Times New Roman"/>
                <w:sz w:val="24"/>
                <w:szCs w:val="24"/>
              </w:rPr>
              <w:lastRenderedPageBreak/>
              <w:t>ERR, Põh</w:t>
            </w:r>
            <w:r>
              <w:rPr>
                <w:rFonts w:ascii="Times New Roman" w:eastAsia="Times New Roman" w:hAnsi="Times New Roman" w:cs="Times New Roman"/>
                <w:sz w:val="24"/>
                <w:szCs w:val="24"/>
              </w:rPr>
              <w:t>jarannik jt</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Oodatud tulemus:</w:t>
            </w:r>
            <w:r>
              <w:rPr>
                <w:rFonts w:ascii="Times New Roman" w:eastAsia="Times New Roman" w:hAnsi="Times New Roman" w:cs="Times New Roman"/>
                <w:sz w:val="24"/>
                <w:szCs w:val="24"/>
              </w:rPr>
              <w:t xml:space="preserve"> Tugevdatud kogukonna vastupanuvõime infoohtudele, professionaalne teavitussisu ja kõrgem meediapädevus.</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Väljundid: </w:t>
            </w:r>
            <w:r>
              <w:rPr>
                <w:rFonts w:ascii="Times New Roman" w:eastAsia="Times New Roman" w:hAnsi="Times New Roman" w:cs="Times New Roman"/>
                <w:sz w:val="24"/>
                <w:szCs w:val="24"/>
              </w:rPr>
              <w:t>2 arutelud (2 x 20 inimest), artiklid, blogipostitused, koostöökokkuvõtted ja -analüüsid.</w:t>
            </w:r>
            <w:r>
              <w:rPr>
                <w:rFonts w:ascii="Times New Roman" w:eastAsia="Times New Roman" w:hAnsi="Times New Roman" w:cs="Times New Roman"/>
                <w:sz w:val="24"/>
                <w:szCs w:val="24"/>
              </w:rPr>
              <w:br/>
              <w:t>Kampaania toetab sihtr</w:t>
            </w:r>
            <w:r>
              <w:rPr>
                <w:rFonts w:ascii="Times New Roman" w:eastAsia="Times New Roman" w:hAnsi="Times New Roman" w:cs="Times New Roman"/>
                <w:sz w:val="24"/>
                <w:szCs w:val="24"/>
              </w:rPr>
              <w:t>ühma osalemist väärinfo ja propaganda vastases tegevuses, suurendab noorte ja kogukonna suutlikkust meediat kriitiliselt tarbida ning julgustab jälgima Eesti ja rahvusvahelist inforuumi. Tegevuste kaudu õpitakse propaganda mehhanisme, faktikontrolli tehnik</w:t>
            </w:r>
            <w:r>
              <w:rPr>
                <w:rFonts w:ascii="Times New Roman" w:eastAsia="Times New Roman" w:hAnsi="Times New Roman" w:cs="Times New Roman"/>
                <w:sz w:val="24"/>
                <w:szCs w:val="24"/>
              </w:rPr>
              <w:t xml:space="preserve">aid, meediasisu loomist ning infoohtude ennetamist. </w:t>
            </w:r>
          </w:p>
          <w:p w:rsidR="00E262AA" w:rsidRDefault="00FB3845">
            <w:pPr>
              <w:pStyle w:val="normal"/>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Plaanitavad tulemused / toodang:</w:t>
            </w:r>
          </w:p>
          <w:p w:rsidR="00E262AA" w:rsidRDefault="00FB3845">
            <w:pPr>
              <w:pStyle w:val="normal"/>
              <w:numPr>
                <w:ilvl w:val="0"/>
                <w:numId w:val="16"/>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Projekti veebileht ja sotsiaalmeediakontod; koostöö Propastop ja teiste digiplatvormiga.</w:t>
            </w:r>
          </w:p>
          <w:p w:rsidR="00E262AA" w:rsidRDefault="00FB3845">
            <w:pPr>
              <w:pStyle w:val="normal"/>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Blogitegevus (5–10 noort autorit).</w:t>
            </w:r>
          </w:p>
          <w:p w:rsidR="00E262AA" w:rsidRDefault="00FB3845">
            <w:pPr>
              <w:pStyle w:val="normal"/>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Üle 200 otsese osaleja.</w:t>
            </w:r>
          </w:p>
          <w:p w:rsidR="00E262AA" w:rsidRDefault="00FB3845">
            <w:pPr>
              <w:pStyle w:val="normal"/>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Tõuseb eesti ja veneke</w:t>
            </w:r>
            <w:r>
              <w:rPr>
                <w:rFonts w:ascii="Times New Roman" w:eastAsia="Times New Roman" w:hAnsi="Times New Roman" w:cs="Times New Roman"/>
                <w:sz w:val="24"/>
                <w:szCs w:val="24"/>
              </w:rPr>
              <w:t>elsete noorte ja kogukonna teadlikkus valeinfost ja propagandast.</w:t>
            </w:r>
          </w:p>
          <w:p w:rsidR="00E262AA" w:rsidRDefault="00FB3845">
            <w:pPr>
              <w:pStyle w:val="normal"/>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Paraneb osalejate kriitiline meediapädevus ja võime tuvastada manipuleerivaid narratiive.</w:t>
            </w:r>
          </w:p>
          <w:p w:rsidR="00E262AA" w:rsidRDefault="00FB3845">
            <w:pPr>
              <w:pStyle w:val="normal"/>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Suureneb kogukonna aktiivne osalus aruteludes ja sisuloomes.</w:t>
            </w:r>
          </w:p>
          <w:p w:rsidR="00E262AA" w:rsidRDefault="00FB3845">
            <w:pPr>
              <w:pStyle w:val="normal"/>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Valmib mitmekesine kvaliteetne digisisu</w:t>
            </w:r>
            <w:r>
              <w:rPr>
                <w:rFonts w:ascii="Times New Roman" w:eastAsia="Times New Roman" w:hAnsi="Times New Roman" w:cs="Times New Roman"/>
                <w:sz w:val="24"/>
                <w:szCs w:val="24"/>
              </w:rPr>
              <w:t xml:space="preserve"> (videod, postitused, blogid), mis toetab püsivat teavitust Eestis toimuvast.</w:t>
            </w:r>
          </w:p>
          <w:p w:rsidR="00E262AA" w:rsidRDefault="00FB3845">
            <w:pPr>
              <w:pStyle w:val="normal"/>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Kujuneb tugev võrgukogukond noortest, kogukonna liikmetest, ekspertidesta ja ametnikutest kes panustavad Eesti infokaitsesse.</w:t>
            </w:r>
          </w:p>
          <w:p w:rsidR="00E262AA" w:rsidRDefault="00FB3845">
            <w:pPr>
              <w:pStyle w:val="normal"/>
              <w:numPr>
                <w:ilvl w:val="0"/>
                <w:numId w:val="16"/>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Tõuseb usaldus</w:t>
            </w:r>
            <w:r>
              <w:rPr>
                <w:rFonts w:ascii="Times New Roman" w:eastAsia="Times New Roman" w:hAnsi="Times New Roman" w:cs="Times New Roman"/>
                <w:b/>
                <w:bCs/>
                <w:sz w:val="24"/>
                <w:szCs w:val="24"/>
              </w:rPr>
              <w:t xml:space="preserve"> faktipõhise ja professionaalse meedia</w:t>
            </w:r>
            <w:r>
              <w:rPr>
                <w:rFonts w:ascii="Times New Roman" w:eastAsia="Times New Roman" w:hAnsi="Times New Roman" w:cs="Times New Roman"/>
                <w:b/>
                <w:bCs/>
                <w:sz w:val="24"/>
                <w:szCs w:val="24"/>
              </w:rPr>
              <w:t>kommunikatsiooni vastu</w:t>
            </w:r>
            <w:r>
              <w:rPr>
                <w:rFonts w:ascii="Times New Roman" w:eastAsia="Times New Roman" w:hAnsi="Times New Roman" w:cs="Times New Roman"/>
                <w:sz w:val="24"/>
                <w:szCs w:val="24"/>
              </w:rPr>
              <w:t>.</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Kokku avaldatakse:</w:t>
            </w:r>
            <w:r>
              <w:rPr>
                <w:rFonts w:ascii="Times New Roman" w:eastAsia="Times New Roman" w:hAnsi="Times New Roman" w:cs="Times New Roman"/>
                <w:sz w:val="24"/>
                <w:szCs w:val="24"/>
              </w:rPr>
              <w:br/>
              <w:t>- 20+ sotsiaalmeediapostitust</w:t>
            </w:r>
            <w:r>
              <w:rPr>
                <w:rFonts w:ascii="Times New Roman" w:eastAsia="Times New Roman" w:hAnsi="Times New Roman" w:cs="Times New Roman"/>
                <w:sz w:val="24"/>
                <w:szCs w:val="24"/>
              </w:rPr>
              <w:br/>
              <w:t>- 15–20+ blogipostitust</w:t>
            </w:r>
            <w:r>
              <w:rPr>
                <w:rFonts w:ascii="Times New Roman" w:eastAsia="Times New Roman" w:hAnsi="Times New Roman" w:cs="Times New Roman"/>
                <w:sz w:val="24"/>
                <w:szCs w:val="24"/>
              </w:rPr>
              <w:br/>
              <w:t>- 10 artiklit, 2 raadio intervjuud,</w:t>
            </w:r>
            <w:r>
              <w:rPr>
                <w:rFonts w:ascii="Times New Roman" w:eastAsia="Times New Roman" w:hAnsi="Times New Roman" w:cs="Times New Roman"/>
                <w:sz w:val="24"/>
                <w:szCs w:val="24"/>
              </w:rPr>
              <w:br/>
              <w:t>- 4 videoklippi/õppevideot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- 2 taskuhäälingu osa</w:t>
            </w:r>
            <w:r>
              <w:rPr>
                <w:rFonts w:ascii="Times New Roman" w:eastAsia="Times New Roman" w:hAnsi="Times New Roman" w:cs="Times New Roman"/>
                <w:sz w:val="24"/>
                <w:szCs w:val="24"/>
              </w:rPr>
              <w:br/>
              <w:t>- 2 sisulist arutelud sidusgruppidega Tallinnas ja Narvas.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 simulatsioonide kokkuvõtted ja analüüsid</w:t>
            </w:r>
            <w:r>
              <w:rPr>
                <w:rFonts w:ascii="Times New Roman" w:eastAsia="Times New Roman" w:hAnsi="Times New Roman" w:cs="Times New Roman"/>
                <w:sz w:val="24"/>
                <w:szCs w:val="24"/>
              </w:rPr>
              <w:br/>
              <w:t>- Regulaarsed propaganda- ja valeinfoanalüüsid infoväljast.</w:t>
            </w:r>
            <w:r>
              <w:rPr>
                <w:rFonts w:ascii="Times New Roman" w:eastAsia="Times New Roman" w:hAnsi="Times New Roman" w:cs="Times New Roman"/>
                <w:sz w:val="24"/>
                <w:szCs w:val="24"/>
              </w:rPr>
              <w:br/>
              <w:t>- Tekib püsiv noorte võrgukogukond, mis osaleb Eesti infojulgeoleku tugevdamises.</w:t>
            </w:r>
          </w:p>
        </w:tc>
      </w:tr>
      <w:tr w:rsidR="00E262AA">
        <w:tc>
          <w:tcPr>
            <w:tcW w:w="4531" w:type="dxa"/>
          </w:tcPr>
          <w:p w:rsidR="00E262AA" w:rsidRDefault="00FB3845">
            <w:pPr>
              <w:pStyle w:val="normal"/>
              <w:ind w:left="44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September - Detsember 2025</w:t>
            </w:r>
          </w:p>
          <w:p w:rsidR="00E262AA" w:rsidRDefault="00FB3845">
            <w:pPr>
              <w:pStyle w:val="normal"/>
              <w:ind w:left="447"/>
              <w:rPr>
                <w:rFonts w:ascii="Times New Roman" w:eastAsia="Times New Roman" w:hAnsi="Times New Roman" w:cs="Times New Roman"/>
                <w:sz w:val="24"/>
                <w:szCs w:val="24"/>
              </w:rPr>
            </w:pPr>
            <w:r>
              <w:rPr>
                <w:rFonts w:ascii="Times New Roman" w:eastAsia="Times New Roman" w:hAnsi="Times New Roman" w:cs="Times New Roman"/>
                <w:sz w:val="24"/>
                <w:szCs w:val="24"/>
              </w:rPr>
              <w:t>Loengute- ja arutelusaarja “Eesti riigikaitse meediainforuumis”</w:t>
            </w:r>
          </w:p>
        </w:tc>
        <w:tc>
          <w:tcPr>
            <w:tcW w:w="4531" w:type="dxa"/>
          </w:tcPr>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Loengud ja arutelud: “Eesti riigikaitse meediainforuumis”</w:t>
            </w:r>
            <w:r>
              <w:rPr>
                <w:rFonts w:ascii="Times New Roman" w:eastAsia="Times New Roman" w:hAnsi="Times New Roman" w:cs="Times New Roman"/>
                <w:sz w:val="24"/>
                <w:szCs w:val="24"/>
              </w:rPr>
              <w:t xml:space="preserve"> – üritussari, mis toimub Eesti õppeasutustes loengu- ja aruteluformaadis, neli korda kuus, kokku 16 erinevas koolis. Sarja eesmärk on </w:t>
            </w:r>
            <w:r>
              <w:rPr>
                <w:rFonts w:ascii="Times New Roman" w:eastAsia="Times New Roman" w:hAnsi="Times New Roman" w:cs="Times New Roman"/>
                <w:sz w:val="24"/>
                <w:szCs w:val="24"/>
              </w:rPr>
              <w:t>tõsta noorte teadlikkust Eesti riigikaitse kommunikatsioonivõimekusest ning arendada meediapädevust, sealhulgas info kriitilist hindamist, allikakriitilisust ja desinformatsiooni äratundmist sõjalise perspektiivi kontekstis.</w:t>
            </w:r>
          </w:p>
          <w:p w:rsidR="00E262AA" w:rsidRDefault="00FB3845">
            <w:pPr>
              <w:pStyle w:val="normal"/>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Tegevuse sisu:</w:t>
            </w:r>
          </w:p>
          <w:p w:rsidR="00E262AA" w:rsidRDefault="00FB3845">
            <w:pPr>
              <w:pStyle w:val="normal"/>
              <w:numPr>
                <w:ilvl w:val="0"/>
                <w:numId w:val="17"/>
              </w:numPr>
              <w:spacing w:before="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Sissejuhatus:</w:t>
            </w:r>
            <w:r>
              <w:rPr>
                <w:rFonts w:ascii="Times New Roman" w:eastAsia="Times New Roman" w:hAnsi="Times New Roman" w:cs="Times New Roman"/>
                <w:sz w:val="24"/>
                <w:szCs w:val="24"/>
              </w:rPr>
              <w:t xml:space="preserve"> Ee</w:t>
            </w:r>
            <w:r>
              <w:rPr>
                <w:rFonts w:ascii="Times New Roman" w:eastAsia="Times New Roman" w:hAnsi="Times New Roman" w:cs="Times New Roman"/>
                <w:sz w:val="24"/>
                <w:szCs w:val="24"/>
              </w:rPr>
              <w:t>sti riigikaitse ja inforuumi roll kaasaegses julgeolekus.</w:t>
            </w:r>
          </w:p>
          <w:p w:rsidR="00E262AA" w:rsidRDefault="00FB3845">
            <w:pPr>
              <w:pStyle w:val="normal"/>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Meediasõduri programm:</w:t>
            </w:r>
            <w:r>
              <w:rPr>
                <w:rFonts w:ascii="Times New Roman" w:eastAsia="Times New Roman" w:hAnsi="Times New Roman" w:cs="Times New Roman"/>
                <w:sz w:val="24"/>
                <w:szCs w:val="24"/>
              </w:rPr>
              <w:t xml:space="preserve"> Kaitseväe strateegiline kommunikatsioon, foto- ja videomeedia, artiklite koostamine ning praktilised näited.</w:t>
            </w:r>
          </w:p>
          <w:p w:rsidR="00E262AA" w:rsidRDefault="00FB3845">
            <w:pPr>
              <w:pStyle w:val="normal"/>
              <w:numPr>
                <w:ilvl w:val="0"/>
                <w:numId w:val="17"/>
              </w:num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Meediapädevus ja arutelud:</w:t>
            </w:r>
            <w:r>
              <w:rPr>
                <w:rFonts w:ascii="Times New Roman" w:eastAsia="Times New Roman" w:hAnsi="Times New Roman" w:cs="Times New Roman"/>
                <w:sz w:val="24"/>
                <w:szCs w:val="24"/>
              </w:rPr>
              <w:t xml:space="preserve"> Õpilased analüüsivad meediasisu, arutle</w:t>
            </w:r>
            <w:r>
              <w:rPr>
                <w:rFonts w:ascii="Times New Roman" w:eastAsia="Times New Roman" w:hAnsi="Times New Roman" w:cs="Times New Roman"/>
                <w:sz w:val="24"/>
                <w:szCs w:val="24"/>
              </w:rPr>
              <w:t>vad strateegilise kommunikatsiooni ja info mõjude üle.</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Praktilised ülesanded:</w:t>
            </w:r>
            <w:r>
              <w:rPr>
                <w:rFonts w:ascii="Times New Roman" w:eastAsia="Times New Roman" w:hAnsi="Times New Roman" w:cs="Times New Roman"/>
                <w:sz w:val="24"/>
                <w:szCs w:val="24"/>
              </w:rPr>
              <w:t xml:space="preserve"> Lühikesed grupiarutelud ja analüüsid, refleksioon noorte rollist infojulgeolekus.</w:t>
            </w:r>
          </w:p>
          <w:p w:rsidR="00E262AA" w:rsidRDefault="00FB3845">
            <w:pPr>
              <w:pStyle w:val="normal"/>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Oodatavad tulemused:</w:t>
            </w:r>
          </w:p>
          <w:p w:rsidR="00E262AA" w:rsidRDefault="00FB3845">
            <w:pPr>
              <w:pStyle w:val="normal"/>
              <w:numPr>
                <w:ilvl w:val="0"/>
                <w:numId w:val="6"/>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Suurenenud noorte teadlikkus Eesti riigikaitsest ja meediavõimekusest.</w:t>
            </w:r>
          </w:p>
          <w:p w:rsidR="00E262AA" w:rsidRDefault="00FB3845">
            <w:pPr>
              <w:pStyle w:val="normal"/>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Paranenud meediapädevus ja kriitiline mõtlemine.</w:t>
            </w:r>
          </w:p>
          <w:p w:rsidR="00E262AA" w:rsidRDefault="00FB3845">
            <w:pPr>
              <w:pStyle w:val="normal"/>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Valmisolek osaleda ühiskondlikes aruteludes julgeoleku ja demokraatia </w:t>
            </w:r>
            <w:r>
              <w:rPr>
                <w:rFonts w:ascii="Times New Roman" w:eastAsia="Times New Roman" w:hAnsi="Times New Roman" w:cs="Times New Roman"/>
                <w:sz w:val="24"/>
                <w:szCs w:val="24"/>
              </w:rPr>
              <w:lastRenderedPageBreak/>
              <w:t>teemadel.</w:t>
            </w:r>
          </w:p>
          <w:p w:rsidR="00E262AA" w:rsidRDefault="00FB3845">
            <w:pPr>
              <w:pStyle w:val="normal"/>
              <w:numPr>
                <w:ilvl w:val="0"/>
                <w:numId w:val="6"/>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Kaasasime 16 erinevad õppeasutusi 3 piirkonnas.</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Jätkusuutlikkus: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Koostöö koolide, meediapädevuse ekspertide, haridusvaldkonna </w:t>
            </w:r>
            <w:r>
              <w:rPr>
                <w:rFonts w:ascii="Times New Roman" w:eastAsia="Times New Roman" w:hAnsi="Times New Roman" w:cs="Times New Roman"/>
                <w:sz w:val="24"/>
                <w:szCs w:val="24"/>
              </w:rPr>
              <w:t>spetsialistide ja Kaitseväe vahel võimaldab jätkata hariduslikku tegevust, kutsuda külalisesinejaid ja korraldada õppereise, tugevdades noorte riigikaitsealast teadlikkust ka tulevikus.</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Igas loengus ja arutelus osaleb kuni 30 noort, ehk otseselt 480 noort.</w:t>
            </w:r>
          </w:p>
        </w:tc>
      </w:tr>
      <w:tr w:rsidR="00E262AA">
        <w:tc>
          <w:tcPr>
            <w:tcW w:w="4531" w:type="dxa"/>
          </w:tcPr>
          <w:p w:rsidR="00E262AA" w:rsidRDefault="00FB3845">
            <w:pPr>
              <w:pStyle w:val="normal"/>
              <w:ind w:left="44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 xml:space="preserve">.Õppevisiit Tallinnasse, </w:t>
            </w:r>
            <w:r>
              <w:rPr>
                <w:rFonts w:ascii="Times New Roman" w:eastAsia="Times New Roman" w:hAnsi="Times New Roman" w:cs="Times New Roman"/>
                <w:i/>
                <w:iCs/>
                <w:sz w:val="24"/>
                <w:szCs w:val="24"/>
              </w:rPr>
              <w:br/>
              <w:t>23. Oktoobril 2026</w:t>
            </w:r>
          </w:p>
        </w:tc>
        <w:tc>
          <w:tcPr>
            <w:tcW w:w="4531" w:type="dxa"/>
          </w:tcPr>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Külastatakse Tallinna Ülikooli (BFM), ERR-i ja ETV+ uudiste toimetust ning kohtutakse Riigikantselei strateegilise kommunikatsiooni valdkonna juhiga. Samuti tutvutakse Eesti NATO Küberkaitse Koostöö Keskuse ja</w:t>
            </w:r>
            <w:r>
              <w:rPr>
                <w:rFonts w:ascii="Times New Roman" w:eastAsia="Times New Roman" w:hAnsi="Times New Roman" w:cs="Times New Roman"/>
                <w:sz w:val="24"/>
                <w:szCs w:val="24"/>
              </w:rPr>
              <w:t xml:space="preserve"> Kaitseliidu tegevusega. Osaleb kuni 50 inimest (koos kaasatud ekspertidega). Õppevisiidi käigus omandavad osalejad praktilisi oskusi meediatootmisest, faktikontrollist ja kriitilisest meediatarbimisest, tutvuvad meedia-, küberkaitse- ja kaitsealaste organ</w:t>
            </w:r>
            <w:r>
              <w:rPr>
                <w:rFonts w:ascii="Times New Roman" w:eastAsia="Times New Roman" w:hAnsi="Times New Roman" w:cs="Times New Roman"/>
                <w:sz w:val="24"/>
                <w:szCs w:val="24"/>
              </w:rPr>
              <w:t xml:space="preserve">isatsioonide tegevusega ning õpivad meeskonnatööd ja kogukonna kaasamist meediaprojektides, tugevdades samal ajal infojulgeolekut, sõjalise riigikaitse teadlikkust ja kogukonna säilenõtkust. </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Oodatav tulemus:</w:t>
            </w:r>
            <w:r>
              <w:rPr>
                <w:rFonts w:ascii="Times New Roman" w:eastAsia="Times New Roman" w:hAnsi="Times New Roman" w:cs="Times New Roman"/>
                <w:sz w:val="24"/>
                <w:szCs w:val="24"/>
              </w:rPr>
              <w:t xml:space="preserve"> 50 Osalejad omandavad praktilised oskused meedi</w:t>
            </w:r>
            <w:r>
              <w:rPr>
                <w:rFonts w:ascii="Times New Roman" w:eastAsia="Times New Roman" w:hAnsi="Times New Roman" w:cs="Times New Roman"/>
                <w:sz w:val="24"/>
                <w:szCs w:val="24"/>
              </w:rPr>
              <w:t xml:space="preserve">atootmises, faktikontrollis ja kriitilises meediatarbimises, mõistavad meedia-, küberkaitse- ja kaitsealaste organisatsioonide rolli ning õpivad meeskonnatööd ja kogukonna kaasamist infooperatsioonide vastuvõitlemisel. Samuti suureneb osalejate teadlikkus </w:t>
            </w:r>
            <w:r>
              <w:rPr>
                <w:rFonts w:ascii="Times New Roman" w:eastAsia="Times New Roman" w:hAnsi="Times New Roman" w:cs="Times New Roman"/>
                <w:sz w:val="24"/>
                <w:szCs w:val="24"/>
              </w:rPr>
              <w:t>infojulgeolekust, sõjalisest riigikaitsest ja kogukonna säilenõtkusest, toetades nende võimet kriitiliselt hinnata infot ja osaleda vastutustundlikult avalikus ruumis.</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Projekti või tegevuste elluviijate nimed ja nende lühitutvustus</w:t>
            </w:r>
          </w:p>
        </w:tc>
        <w:tc>
          <w:tcPr>
            <w:tcW w:w="4531" w:type="dxa"/>
          </w:tcPr>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Projektitegevusi viib e</w:t>
            </w:r>
            <w:r>
              <w:rPr>
                <w:rFonts w:ascii="Times New Roman" w:eastAsia="Times New Roman" w:hAnsi="Times New Roman" w:cs="Times New Roman"/>
                <w:sz w:val="24"/>
                <w:szCs w:val="24"/>
              </w:rPr>
              <w:t>llu kogenud ja kompetentne meeskond koos valdkonna ekspertidega, tagades tegevuste kõrge kvaliteedi ja eesmärkide saavutamise.</w:t>
            </w:r>
          </w:p>
          <w:p w:rsidR="00E262AA" w:rsidRDefault="00FB3845">
            <w:pPr>
              <w:pStyle w:val="normal"/>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Projektijuht:</w:t>
            </w:r>
            <w:r>
              <w:rPr>
                <w:rFonts w:ascii="Times New Roman" w:eastAsia="Times New Roman" w:hAnsi="Times New Roman" w:cs="Times New Roman"/>
                <w:sz w:val="24"/>
                <w:szCs w:val="24"/>
              </w:rPr>
              <w:t xml:space="preserve"> Vassili Golikov – endine ametnik, inimõiguste kaitsja, kogukonna arendaja ning meediakirjaoskuse ja säilenõtkuse pr</w:t>
            </w:r>
            <w:r>
              <w:rPr>
                <w:rFonts w:ascii="Times New Roman" w:eastAsia="Times New Roman" w:hAnsi="Times New Roman" w:cs="Times New Roman"/>
                <w:sz w:val="24"/>
                <w:szCs w:val="24"/>
              </w:rPr>
              <w:t>ogrammijuht, kes on viimased 20 aastat panustanud Eesti hariduse, kodanikuühiskonna, kohaliku kogukonna ja sisejulgeoleku valdkonna arengusse. Ta on omandanud Tallinna Ülikoolis magistrikraadi politoloogias ning korraldanud viis rahvusvahelist kõrgetasemel</w:t>
            </w:r>
            <w:r>
              <w:rPr>
                <w:rFonts w:ascii="Times New Roman" w:eastAsia="Times New Roman" w:hAnsi="Times New Roman" w:cs="Times New Roman"/>
                <w:sz w:val="24"/>
                <w:szCs w:val="24"/>
              </w:rPr>
              <w:t xml:space="preserve">ist konverentsi julgeoleku ja kodanikuühiskonna teemadel, sealhulgas kogukonna säilenõtkuse, meediasõja, geopoliitika ja kodanikuühiskonna tugevdamise küsimustes. Projektijuhina vastutab ta kogu programmi strateegilise juhtimise, tegevuste planeerimise ja </w:t>
            </w:r>
            <w:r>
              <w:rPr>
                <w:rFonts w:ascii="Times New Roman" w:eastAsia="Times New Roman" w:hAnsi="Times New Roman" w:cs="Times New Roman"/>
                <w:sz w:val="24"/>
                <w:szCs w:val="24"/>
              </w:rPr>
              <w:t>sisulise elluviimise eest, koordineerib partnerlussuhteid ning tagab projekti kvaliteedi ja eesmärkide saavutamise. Samuti juhendab ta eksperte ja koolitajaid, toetab osalejate kaasamist ning tagab, et tegevused tugevdavad Eesti meediapädevust ja kogukonna</w:t>
            </w:r>
            <w:r>
              <w:rPr>
                <w:rFonts w:ascii="Times New Roman" w:eastAsia="Times New Roman" w:hAnsi="Times New Roman" w:cs="Times New Roman"/>
                <w:sz w:val="24"/>
                <w:szCs w:val="24"/>
              </w:rPr>
              <w:t xml:space="preserve"> vastupanuvõimet.</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Projekti koordinaator/assistent:</w:t>
            </w:r>
            <w:r>
              <w:rPr>
                <w:rFonts w:ascii="Times New Roman" w:eastAsia="Times New Roman" w:hAnsi="Times New Roman" w:cs="Times New Roman"/>
                <w:sz w:val="24"/>
                <w:szCs w:val="24"/>
              </w:rPr>
              <w:t xml:space="preserve"> German Morris – andekas noorsootöötaja, kes on viimased kolm aastat aktiivselt tegelenud meedia- ja vastupanuvõime kasvatamisega Harjumaa piirkonnas. Ta vastutab projektijuhi assisteerimise, noortega kommunikatsiooni pidamise ning tehniliste küsimuste lah</w:t>
            </w:r>
            <w:r>
              <w:rPr>
                <w:rFonts w:ascii="Times New Roman" w:eastAsia="Times New Roman" w:hAnsi="Times New Roman" w:cs="Times New Roman"/>
                <w:sz w:val="24"/>
                <w:szCs w:val="24"/>
              </w:rPr>
              <w:t xml:space="preserve">endamise eest ning erisihtgruppide osalejate toetamise eest.  </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Anneli Ohvril</w:t>
            </w:r>
            <w:r>
              <w:rPr>
                <w:rFonts w:ascii="Times New Roman" w:eastAsia="Times New Roman" w:hAnsi="Times New Roman" w:cs="Times New Roman"/>
                <w:sz w:val="24"/>
                <w:szCs w:val="24"/>
              </w:rPr>
              <w:t xml:space="preserve"> – enam kui 20-aastase kogemusega ühiskondlike projektide eestvedaja ja koolitaja, kes projektis täidab </w:t>
            </w:r>
            <w:r>
              <w:rPr>
                <w:rFonts w:ascii="Times New Roman" w:eastAsia="Times New Roman" w:hAnsi="Times New Roman" w:cs="Times New Roman"/>
                <w:b/>
                <w:bCs/>
                <w:sz w:val="24"/>
                <w:szCs w:val="24"/>
              </w:rPr>
              <w:t>kommunikatsioonijuhi rolli</w:t>
            </w:r>
            <w:r>
              <w:rPr>
                <w:rFonts w:ascii="Times New Roman" w:eastAsia="Times New Roman" w:hAnsi="Times New Roman" w:cs="Times New Roman"/>
                <w:sz w:val="24"/>
                <w:szCs w:val="24"/>
              </w:rPr>
              <w:t xml:space="preserve">. Tema juhtimisel on toimunud suurprojektid nagu </w:t>
            </w:r>
            <w:r>
              <w:rPr>
                <w:rFonts w:ascii="Times New Roman" w:eastAsia="Times New Roman" w:hAnsi="Times New Roman" w:cs="Times New Roman"/>
                <w:i/>
                <w:iCs/>
                <w:sz w:val="24"/>
                <w:szCs w:val="24"/>
              </w:rPr>
              <w:t>Maailmakoristus</w:t>
            </w:r>
            <w:r>
              <w:rPr>
                <w:rFonts w:ascii="Times New Roman" w:eastAsia="Times New Roman" w:hAnsi="Times New Roman" w:cs="Times New Roman"/>
                <w:sz w:val="24"/>
                <w:szCs w:val="24"/>
              </w:rPr>
              <w:t xml:space="preserve"> (kokku üle 114 miljoni osaleja 200+ riigist) ning mitmed keskkonna- ja sotsiaalprojektid Eestis, sh Eesti Vabariigi 100. sünnipäeva tähistamine. </w:t>
            </w:r>
            <w:r>
              <w:rPr>
                <w:rFonts w:ascii="Times New Roman" w:eastAsia="Times New Roman" w:hAnsi="Times New Roman" w:cs="Times New Roman"/>
                <w:sz w:val="24"/>
                <w:szCs w:val="24"/>
              </w:rPr>
              <w:lastRenderedPageBreak/>
              <w:t>Ta on omandanud Tartu Ülikoolis magistrikraadid majanduses ja muutuste juhtimises ühiskonnas cu</w:t>
            </w:r>
            <w:r>
              <w:rPr>
                <w:rFonts w:ascii="Times New Roman" w:eastAsia="Times New Roman" w:hAnsi="Times New Roman" w:cs="Times New Roman"/>
                <w:sz w:val="24"/>
                <w:szCs w:val="24"/>
              </w:rPr>
              <w:t xml:space="preserve">m laude, läbi viinud üle 500 avaliku ja sisekoolituse ning pälvinud IT Koolituste Aasta Koolitaja tiitli 2022 ja 2023. </w:t>
            </w:r>
            <w:r>
              <w:rPr>
                <w:rFonts w:ascii="Times New Roman" w:eastAsia="Times New Roman" w:hAnsi="Times New Roman" w:cs="Times New Roman"/>
                <w:b/>
                <w:bCs/>
                <w:sz w:val="24"/>
                <w:szCs w:val="24"/>
              </w:rPr>
              <w:t>Kommunikatsioonijuhi rollis</w:t>
            </w:r>
            <w:r>
              <w:rPr>
                <w:rFonts w:ascii="Times New Roman" w:eastAsia="Times New Roman" w:hAnsi="Times New Roman" w:cs="Times New Roman"/>
                <w:sz w:val="24"/>
                <w:szCs w:val="24"/>
              </w:rPr>
              <w:t xml:space="preserve"> vastutab Anneli projekti teavituste, sõnumite kujundamise, sotsiaalmeedia ja kampaaniakanalite haldamise ning</w:t>
            </w:r>
            <w:r>
              <w:rPr>
                <w:rFonts w:ascii="Times New Roman" w:eastAsia="Times New Roman" w:hAnsi="Times New Roman" w:cs="Times New Roman"/>
                <w:sz w:val="24"/>
                <w:szCs w:val="24"/>
              </w:rPr>
              <w:t xml:space="preserve"> osalejate ja kogukonna aktiivse kaasamise eest, tagades tegevuste nähtavuse ja mõju.</w:t>
            </w:r>
          </w:p>
          <w:p w:rsidR="00E262AA" w:rsidRDefault="00E262AA">
            <w:pPr>
              <w:pStyle w:val="normal"/>
              <w:rPr>
                <w:rFonts w:ascii="Times New Roman" w:eastAsia="Times New Roman" w:hAnsi="Times New Roman" w:cs="Times New Roman"/>
                <w:sz w:val="24"/>
                <w:szCs w:val="24"/>
              </w:rPr>
            </w:pP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Projekti raames kaasame järgmised </w:t>
            </w:r>
            <w:r>
              <w:rPr>
                <w:rFonts w:ascii="Times New Roman" w:eastAsia="Times New Roman" w:hAnsi="Times New Roman" w:cs="Times New Roman"/>
                <w:sz w:val="24"/>
                <w:szCs w:val="24"/>
              </w:rPr>
              <w:t>eksperte:</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Erik Kalda,</w:t>
            </w:r>
            <w:r>
              <w:rPr>
                <w:rFonts w:ascii="Times New Roman" w:eastAsia="Times New Roman" w:hAnsi="Times New Roman" w:cs="Times New Roman"/>
                <w:sz w:val="24"/>
                <w:szCs w:val="24"/>
              </w:rPr>
              <w:t xml:space="preserve"> Ajalehe Põhjaranniku tegevtoimetaja</w:t>
            </w:r>
            <w:r>
              <w:rPr>
                <w:rFonts w:ascii="Times New Roman" w:eastAsia="Times New Roman" w:hAnsi="Times New Roman" w:cs="Times New Roman"/>
                <w:sz w:val="24"/>
                <w:szCs w:val="24"/>
              </w:rPr>
              <w:br/>
              <w:t xml:space="preserve">- </w:t>
            </w:r>
            <w:r>
              <w:rPr>
                <w:rFonts w:ascii="Times New Roman" w:eastAsia="Times New Roman" w:hAnsi="Times New Roman" w:cs="Times New Roman"/>
                <w:b/>
                <w:bCs/>
                <w:sz w:val="24"/>
                <w:szCs w:val="24"/>
              </w:rPr>
              <w:t>Maia Klaassen</w:t>
            </w:r>
            <w:r>
              <w:rPr>
                <w:rFonts w:ascii="Times New Roman" w:eastAsia="Times New Roman" w:hAnsi="Times New Roman" w:cs="Times New Roman"/>
                <w:sz w:val="24"/>
                <w:szCs w:val="24"/>
              </w:rPr>
              <w:t>, meediapädevuse nooremteadur Tartu ülikooli ühiskonnateadus</w:t>
            </w:r>
            <w:r>
              <w:rPr>
                <w:rFonts w:ascii="Times New Roman" w:eastAsia="Times New Roman" w:hAnsi="Times New Roman" w:cs="Times New Roman"/>
                <w:sz w:val="24"/>
                <w:szCs w:val="24"/>
              </w:rPr>
              <w:t>te instituudis</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Katrin Villima Otsing</w:t>
            </w:r>
            <w:r>
              <w:rPr>
                <w:rFonts w:ascii="Times New Roman" w:eastAsia="Times New Roman" w:hAnsi="Times New Roman" w:cs="Times New Roman"/>
                <w:sz w:val="24"/>
                <w:szCs w:val="24"/>
              </w:rPr>
              <w:t>, Tehisaru ja sotsiaalmeedia ekspert/koolitaja, Turunduskoolitus OÜ</w:t>
            </w:r>
            <w:r>
              <w:rPr>
                <w:rFonts w:ascii="Times New Roman" w:eastAsia="Times New Roman" w:hAnsi="Times New Roman" w:cs="Times New Roman"/>
                <w:sz w:val="24"/>
                <w:szCs w:val="24"/>
              </w:rPr>
              <w:br/>
              <w:t xml:space="preserve">- </w:t>
            </w:r>
            <w:r>
              <w:rPr>
                <w:rFonts w:ascii="Times New Roman" w:eastAsia="Times New Roman" w:hAnsi="Times New Roman" w:cs="Times New Roman"/>
                <w:b/>
                <w:bCs/>
                <w:sz w:val="24"/>
                <w:szCs w:val="24"/>
              </w:rPr>
              <w:t>Gretel Juhansoo</w:t>
            </w:r>
            <w:r>
              <w:rPr>
                <w:rFonts w:ascii="Times New Roman" w:eastAsia="Times New Roman" w:hAnsi="Times New Roman" w:cs="Times New Roman"/>
                <w:sz w:val="24"/>
                <w:szCs w:val="24"/>
              </w:rPr>
              <w:t>, Tartu ülikooli lektor, Balti infohäirete sekkekeskuse spetsialist</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Andres Jõesaar</w:t>
            </w:r>
            <w:r>
              <w:rPr>
                <w:rFonts w:ascii="Times New Roman" w:eastAsia="Times New Roman" w:hAnsi="Times New Roman" w:cs="Times New Roman"/>
                <w:sz w:val="24"/>
                <w:szCs w:val="24"/>
              </w:rPr>
              <w:t>, meediateadlane, õppejõud, meediajuht; meedia po</w:t>
            </w:r>
            <w:r>
              <w:rPr>
                <w:rFonts w:ascii="Times New Roman" w:eastAsia="Times New Roman" w:hAnsi="Times New Roman" w:cs="Times New Roman"/>
                <w:sz w:val="24"/>
                <w:szCs w:val="24"/>
              </w:rPr>
              <w:t>liitika dotsent,Balti filmi, meedia ja kunstide instituudis, Tallinna Ülikool</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shd w:val="clear" w:color="auto" w:fill="F5F7ED"/>
              </w:rPr>
              <w:t xml:space="preserve"> </w:t>
            </w:r>
            <w:r>
              <w:rPr>
                <w:rFonts w:ascii="Times New Roman" w:eastAsia="Times New Roman" w:hAnsi="Times New Roman" w:cs="Times New Roman"/>
                <w:b/>
                <w:bCs/>
                <w:sz w:val="24"/>
                <w:szCs w:val="24"/>
              </w:rPr>
              <w:t>Katrin Sigijane</w:t>
            </w:r>
            <w:r>
              <w:rPr>
                <w:rFonts w:ascii="Times New Roman" w:eastAsia="Times New Roman" w:hAnsi="Times New Roman" w:cs="Times New Roman"/>
                <w:sz w:val="24"/>
                <w:szCs w:val="24"/>
              </w:rPr>
              <w:t>, lektor Balti filmi, meedia ja kunstide instituudis, Tallinna Ülikool</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Stella Saarts, </w:t>
            </w:r>
            <w:r>
              <w:rPr>
                <w:rFonts w:ascii="Times New Roman" w:eastAsia="Times New Roman" w:hAnsi="Times New Roman" w:cs="Times New Roman"/>
                <w:sz w:val="24"/>
                <w:szCs w:val="24"/>
              </w:rPr>
              <w:t>Eesti Vabariigi Riigikantselei, strateegilise kommunikatsiooni nõustaja</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Ekaterina Taklaja</w:t>
            </w:r>
            <w:r>
              <w:rPr>
                <w:rFonts w:ascii="Times New Roman" w:eastAsia="Times New Roman" w:hAnsi="Times New Roman" w:cs="Times New Roman"/>
                <w:sz w:val="24"/>
                <w:szCs w:val="24"/>
              </w:rPr>
              <w:t>, ETV+ Peatoimetaja</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Olesja Lagašina</w:t>
            </w:r>
            <w:r>
              <w:rPr>
                <w:rFonts w:ascii="Times New Roman" w:eastAsia="Times New Roman" w:hAnsi="Times New Roman" w:cs="Times New Roman"/>
                <w:sz w:val="24"/>
                <w:szCs w:val="24"/>
              </w:rPr>
              <w:t>, Delovõje vedomosti, peatoimetaja</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Varvara Kuznetsova</w:t>
            </w:r>
            <w:r>
              <w:rPr>
                <w:rFonts w:ascii="Times New Roman" w:eastAsia="Times New Roman" w:hAnsi="Times New Roman" w:cs="Times New Roman"/>
                <w:sz w:val="24"/>
                <w:szCs w:val="24"/>
              </w:rPr>
              <w:t>, Raadio 4 saatejuht, toimetaja, ERR</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Krista Mulenok</w:t>
            </w:r>
            <w:r>
              <w:rPr>
                <w:rFonts w:ascii="Times New Roman" w:eastAsia="Times New Roman" w:hAnsi="Times New Roman" w:cs="Times New Roman"/>
                <w:sz w:val="24"/>
                <w:szCs w:val="24"/>
              </w:rPr>
              <w:t>, Eesti NATO Ühing juhatuse liige/meediapädevus ekspert</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Catlyn Kirna,</w:t>
            </w:r>
            <w:r>
              <w:rPr>
                <w:rFonts w:ascii="Times New Roman" w:eastAsia="Times New Roman" w:hAnsi="Times New Roman" w:cs="Times New Roman"/>
                <w:sz w:val="24"/>
                <w:szCs w:val="24"/>
              </w:rPr>
              <w:t xml:space="preserve"> Tallinna Ülikool lekt</w:t>
            </w:r>
            <w:r>
              <w:rPr>
                <w:rFonts w:ascii="Times New Roman" w:eastAsia="Times New Roman" w:hAnsi="Times New Roman" w:cs="Times New Roman"/>
                <w:sz w:val="24"/>
                <w:szCs w:val="24"/>
              </w:rPr>
              <w:t>or ja CGI Eesti küberturbe konsultant</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Kaitseväe peastaabi strateegilise kommuni- katsiooni osakonna</w:t>
            </w:r>
            <w:r>
              <w:rPr>
                <w:rFonts w:ascii="Times New Roman" w:eastAsia="Times New Roman" w:hAnsi="Times New Roman" w:cs="Times New Roman"/>
                <w:sz w:val="24"/>
                <w:szCs w:val="24"/>
              </w:rPr>
              <w:t xml:space="preserve"> esindajad</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  Kaitseliidu Viru maleva allorganisatsioonid esindajad</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Meediaplaan</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Kirjeldage millistes Eesti meediakanalites kavatsete projekti tutvustada ning teavitage </w:t>
            </w:r>
            <w:r>
              <w:rPr>
                <w:rFonts w:ascii="Times New Roman" w:eastAsia="Times New Roman" w:hAnsi="Times New Roman" w:cs="Times New Roman"/>
                <w:i/>
                <w:iCs/>
                <w:sz w:val="24"/>
                <w:szCs w:val="24"/>
              </w:rPr>
              <w:lastRenderedPageBreak/>
              <w:t>võimalikust meediakajastusest.</w:t>
            </w:r>
          </w:p>
        </w:tc>
        <w:tc>
          <w:tcPr>
            <w:tcW w:w="4531" w:type="dxa"/>
          </w:tcPr>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Projekt tutvustatakse laiapõhjaliselt  nii  organisatsiooni/projekti veebilehel ja </w:t>
            </w:r>
            <w:r>
              <w:rPr>
                <w:rFonts w:ascii="Times New Roman" w:eastAsia="Times New Roman" w:hAnsi="Times New Roman" w:cs="Times New Roman"/>
                <w:sz w:val="24"/>
                <w:szCs w:val="24"/>
              </w:rPr>
              <w:lastRenderedPageBreak/>
              <w:t>partnerite võrgustikutes ning Eesti meediakanalites, s</w:t>
            </w:r>
            <w:r>
              <w:rPr>
                <w:rFonts w:ascii="Times New Roman" w:eastAsia="Times New Roman" w:hAnsi="Times New Roman" w:cs="Times New Roman"/>
                <w:sz w:val="24"/>
                <w:szCs w:val="24"/>
              </w:rPr>
              <w:t xml:space="preserve">h </w:t>
            </w:r>
            <w:r>
              <w:rPr>
                <w:rFonts w:ascii="Times New Roman" w:eastAsia="Times New Roman" w:hAnsi="Times New Roman" w:cs="Times New Roman"/>
                <w:b/>
                <w:bCs/>
                <w:sz w:val="24"/>
                <w:szCs w:val="24"/>
              </w:rPr>
              <w:t>Propastop, Delfi, Postimees, ERR, Põhjarannik</w:t>
            </w:r>
            <w:r>
              <w:rPr>
                <w:rFonts w:ascii="Times New Roman" w:eastAsia="Times New Roman" w:hAnsi="Times New Roman" w:cs="Times New Roman"/>
                <w:sz w:val="24"/>
                <w:szCs w:val="24"/>
              </w:rPr>
              <w:t xml:space="preserve">, ning sotsiaalmeedias: </w:t>
            </w:r>
            <w:r>
              <w:rPr>
                <w:rFonts w:ascii="Times New Roman" w:eastAsia="Times New Roman" w:hAnsi="Times New Roman" w:cs="Times New Roman"/>
                <w:b/>
                <w:bCs/>
                <w:sz w:val="24"/>
                <w:szCs w:val="24"/>
              </w:rPr>
              <w:t>Facebook, TikTok, VK, Telegram ja Instagram Reels</w:t>
            </w:r>
            <w:r>
              <w:rPr>
                <w:rFonts w:ascii="Times New Roman" w:eastAsia="Times New Roman" w:hAnsi="Times New Roman" w:cs="Times New Roman"/>
                <w:sz w:val="24"/>
                <w:szCs w:val="24"/>
              </w:rPr>
              <w:t>. Avaldatakse artikleid, blogipostitusi, infograafikat ja videomaterjale ning korraldatakse virtuaalarutelusid ja taskuhäälingu saateid.</w:t>
            </w:r>
            <w:r>
              <w:rPr>
                <w:rFonts w:ascii="Times New Roman" w:eastAsia="Times New Roman" w:hAnsi="Times New Roman" w:cs="Times New Roman"/>
                <w:sz w:val="24"/>
                <w:szCs w:val="24"/>
              </w:rPr>
              <w:t xml:space="preserve"> Meediakajastus suurendab projekti nähtavust, kaasab sihtrühma ja toetab meediapädevuse ning infojulgeoleku teadlikkuse tõstmist.</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Oodatav meediakajastus hõlmab:</w:t>
            </w:r>
          </w:p>
          <w:p w:rsidR="00E262AA" w:rsidRDefault="00FB3845">
            <w:pPr>
              <w:pStyle w:val="normal"/>
              <w:numPr>
                <w:ilvl w:val="0"/>
                <w:numId w:val="23"/>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Riiklike ja kohalike uudisteportaalide artiklid ja intervjuud (video, raadio)</w:t>
            </w:r>
          </w:p>
          <w:p w:rsidR="00E262AA" w:rsidRDefault="00FB3845">
            <w:pPr>
              <w:pStyle w:val="normal"/>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Erinevate vabaühenduste ja piirkondlike võrgustike </w:t>
            </w:r>
          </w:p>
          <w:p w:rsidR="00E262AA" w:rsidRDefault="00FB3845">
            <w:pPr>
              <w:pStyle w:val="normal"/>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Haridusasutustes ja noortekeskustes</w:t>
            </w:r>
          </w:p>
          <w:p w:rsidR="00E262AA" w:rsidRDefault="00FB3845">
            <w:pPr>
              <w:pStyle w:val="normal"/>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Sotsiaalmeedia postitused ja kampaaniad sihtrühma kaasamiseks</w:t>
            </w:r>
          </w:p>
          <w:p w:rsidR="00E262AA" w:rsidRDefault="00FB3845">
            <w:pPr>
              <w:pStyle w:val="normal"/>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Blogipostitused ja eksperdiarutelud projekti veebilehel</w:t>
            </w:r>
          </w:p>
          <w:p w:rsidR="00E262AA" w:rsidRDefault="00FB3845">
            <w:pPr>
              <w:pStyle w:val="normal"/>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Taskuhäälingud ja videomaterjalid, mida jagatakse </w:t>
            </w:r>
            <w:r>
              <w:rPr>
                <w:rFonts w:ascii="Times New Roman" w:eastAsia="Times New Roman" w:hAnsi="Times New Roman" w:cs="Times New Roman"/>
                <w:sz w:val="24"/>
                <w:szCs w:val="24"/>
              </w:rPr>
              <w:t>koostööpartnerite kanalites</w:t>
            </w:r>
          </w:p>
          <w:p w:rsidR="00E262AA" w:rsidRDefault="00FB3845">
            <w:pPr>
              <w:pStyle w:val="normal"/>
              <w:numPr>
                <w:ilvl w:val="0"/>
                <w:numId w:val="2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Projektiveebileht </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Projekti kommunikatsiooni strateegia tagab projekti laiapõhjalise nähtavuse, sihtrühma kaasatuse ning aitab tõsta meediapädevust ja infojulgeoleku teadlikkust kogu Eesti kogukonnas.</w:t>
            </w:r>
          </w:p>
          <w:p w:rsidR="00E262AA" w:rsidRDefault="00FB3845">
            <w:pPr>
              <w:pStyle w:val="3"/>
              <w:keepNext w:val="0"/>
              <w:keepLines w:val="0"/>
              <w:rPr>
                <w:rFonts w:ascii="Times New Roman" w:eastAsia="Times New Roman" w:hAnsi="Times New Roman" w:cs="Times New Roman"/>
                <w:sz w:val="24"/>
                <w:szCs w:val="24"/>
              </w:rPr>
            </w:pPr>
            <w:bookmarkStart w:id="2" w:name="_fy1xmdyogq6q" w:colFirst="0" w:colLast="0"/>
            <w:bookmarkEnd w:id="2"/>
            <w:r>
              <w:rPr>
                <w:rFonts w:ascii="Times New Roman" w:eastAsia="Times New Roman" w:hAnsi="Times New Roman" w:cs="Times New Roman"/>
                <w:sz w:val="24"/>
                <w:szCs w:val="24"/>
              </w:rPr>
              <w:t>Teavituskaampania kvantitat</w:t>
            </w:r>
            <w:r>
              <w:rPr>
                <w:rFonts w:ascii="Times New Roman" w:eastAsia="Times New Roman" w:hAnsi="Times New Roman" w:cs="Times New Roman"/>
                <w:sz w:val="24"/>
                <w:szCs w:val="24"/>
              </w:rPr>
              <w:t>iivsed tulemusnäitajad</w:t>
            </w:r>
          </w:p>
          <w:p w:rsidR="00E262AA" w:rsidRDefault="00FB3845">
            <w:pPr>
              <w:pStyle w:val="normal"/>
              <w:numPr>
                <w:ilvl w:val="0"/>
                <w:numId w:val="18"/>
              </w:numPr>
              <w:spacing w:before="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Sotsiaalmeedia:</w:t>
            </w:r>
            <w:r>
              <w:rPr>
                <w:rFonts w:ascii="Gungsuh" w:eastAsia="Gungsuh" w:hAnsi="Gungsuh" w:cs="Gungsuh"/>
                <w:sz w:val="24"/>
                <w:szCs w:val="24"/>
              </w:rPr>
              <w:t xml:space="preserve"> ≥ 20 postitust, ≥ 50 000 vaadet, engagement ≥ 5%</w:t>
            </w:r>
          </w:p>
          <w:p w:rsidR="00E262AA" w:rsidRDefault="00FB3845">
            <w:pPr>
              <w:pStyle w:val="normal"/>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Projektiveebileht</w:t>
            </w:r>
            <w:r>
              <w:rPr>
                <w:rFonts w:ascii="Times New Roman" w:eastAsia="Times New Roman" w:hAnsi="Times New Roman" w:cs="Times New Roman"/>
                <w:sz w:val="24"/>
                <w:szCs w:val="24"/>
              </w:rPr>
              <w:t>: 100 000 vaadet</w:t>
            </w:r>
          </w:p>
          <w:p w:rsidR="00E262AA" w:rsidRDefault="00FB3845">
            <w:pPr>
              <w:pStyle w:val="normal"/>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Blogid ja artiklid:</w:t>
            </w:r>
            <w:r>
              <w:rPr>
                <w:rFonts w:ascii="Gungsuh" w:eastAsia="Gungsuh" w:hAnsi="Gungsuh" w:cs="Gungsuh"/>
                <w:sz w:val="24"/>
                <w:szCs w:val="24"/>
              </w:rPr>
              <w:t xml:space="preserve"> 15–20 blogipostitust, 5–10 artiklit, ≥ 10 000 lugejat</w:t>
            </w:r>
          </w:p>
          <w:p w:rsidR="00E262AA" w:rsidRDefault="00FB3845">
            <w:pPr>
              <w:pStyle w:val="normal"/>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Videod:</w:t>
            </w:r>
            <w:r>
              <w:rPr>
                <w:rFonts w:ascii="Gungsuh" w:eastAsia="Gungsuh" w:hAnsi="Gungsuh" w:cs="Gungsuh"/>
                <w:sz w:val="24"/>
                <w:szCs w:val="24"/>
              </w:rPr>
              <w:t xml:space="preserve"> 4 õppevideot, ≥ 20 000 vaadet, ≥ 500 kommentaari/rea</w:t>
            </w:r>
            <w:r>
              <w:rPr>
                <w:rFonts w:ascii="Gungsuh" w:eastAsia="Gungsuh" w:hAnsi="Gungsuh" w:cs="Gungsuh"/>
                <w:sz w:val="24"/>
                <w:szCs w:val="24"/>
              </w:rPr>
              <w:t>ktsiooni</w:t>
            </w:r>
          </w:p>
          <w:p w:rsidR="00E262AA" w:rsidRDefault="00FB3845">
            <w:pPr>
              <w:pStyle w:val="normal"/>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Taskuhäälingud ja arutelu või veebinarid:</w:t>
            </w:r>
            <w:r>
              <w:rPr>
                <w:rFonts w:ascii="Gungsuh" w:eastAsia="Gungsuh" w:hAnsi="Gungsuh" w:cs="Gungsuh"/>
                <w:sz w:val="24"/>
                <w:szCs w:val="24"/>
              </w:rPr>
              <w:t xml:space="preserve"> ≥ 2 taskuhäälingu osa, ≥ </w:t>
            </w:r>
            <w:r>
              <w:rPr>
                <w:rFonts w:ascii="Gungsuh" w:eastAsia="Gungsuh" w:hAnsi="Gungsuh" w:cs="Gungsuh"/>
                <w:sz w:val="24"/>
                <w:szCs w:val="24"/>
              </w:rPr>
              <w:lastRenderedPageBreak/>
              <w:t>2 arutelu/veebinari ≥ 50 osalejat igaühes</w:t>
            </w:r>
          </w:p>
          <w:p w:rsidR="00E262AA" w:rsidRDefault="00FB3845">
            <w:pPr>
              <w:pStyle w:val="normal"/>
              <w:numPr>
                <w:ilvl w:val="0"/>
                <w:numId w:val="18"/>
              </w:num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Kogukonna kaasatus:</w:t>
            </w:r>
            <w:r>
              <w:rPr>
                <w:rFonts w:ascii="Gungsuh" w:eastAsia="Gungsuh" w:hAnsi="Gungsuh" w:cs="Gungsuh"/>
                <w:sz w:val="24"/>
                <w:szCs w:val="24"/>
              </w:rPr>
              <w:t xml:space="preserve"> ≥ 200 aktiivset osalejat, ≥ 70% tagasiside/ aruteludes osalemine</w:t>
            </w:r>
          </w:p>
          <w:p w:rsidR="00E262AA" w:rsidRDefault="00FB3845">
            <w:pPr>
              <w:pStyle w:val="3"/>
              <w:keepNext w:val="0"/>
              <w:keepLines w:val="0"/>
              <w:rPr>
                <w:rFonts w:ascii="Times New Roman" w:eastAsia="Times New Roman" w:hAnsi="Times New Roman" w:cs="Times New Roman"/>
                <w:sz w:val="24"/>
                <w:szCs w:val="24"/>
              </w:rPr>
            </w:pPr>
            <w:bookmarkStart w:id="3" w:name="_dc6pa1312k1z" w:colFirst="0" w:colLast="0"/>
            <w:bookmarkEnd w:id="3"/>
            <w:r>
              <w:rPr>
                <w:rFonts w:ascii="Times New Roman" w:eastAsia="Times New Roman" w:hAnsi="Times New Roman" w:cs="Times New Roman"/>
                <w:sz w:val="24"/>
                <w:szCs w:val="24"/>
              </w:rPr>
              <w:t>Kvalitatiivsed t</w:t>
            </w:r>
            <w:r>
              <w:rPr>
                <w:rFonts w:ascii="Times New Roman" w:eastAsia="Times New Roman" w:hAnsi="Times New Roman" w:cs="Times New Roman"/>
                <w:sz w:val="26"/>
                <w:szCs w:val="26"/>
              </w:rPr>
              <w:t>ulemusnäitaja</w:t>
            </w:r>
            <w:r>
              <w:rPr>
                <w:rFonts w:ascii="Times New Roman" w:eastAsia="Times New Roman" w:hAnsi="Times New Roman" w:cs="Times New Roman"/>
                <w:sz w:val="24"/>
                <w:szCs w:val="24"/>
              </w:rPr>
              <w:t>d</w:t>
            </w:r>
          </w:p>
          <w:p w:rsidR="00E262AA" w:rsidRDefault="00FB3845">
            <w:pPr>
              <w:pStyle w:val="normal"/>
              <w:numPr>
                <w:ilvl w:val="0"/>
                <w:numId w:val="27"/>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Kasvav teadlikkus väärinfo ja propaganda äratundmisel</w:t>
            </w:r>
          </w:p>
          <w:p w:rsidR="00E262AA" w:rsidRDefault="00FB3845">
            <w:pPr>
              <w:pStyle w:val="normal"/>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Faktipõhise meediasisuloome suurenemine ja partnerite kasutamine</w:t>
            </w:r>
          </w:p>
          <w:p w:rsidR="00E262AA" w:rsidRDefault="00FB3845">
            <w:pPr>
              <w:pStyle w:val="normal"/>
              <w:numPr>
                <w:ilvl w:val="0"/>
                <w:numId w:val="27"/>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Püsiva kogukonna teke, mis jätkab tegevust infojulgeoleku valdkonnas</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Lisateave</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Täita juhul, kui on täiendavaid andmeid, mis on vajalikud</w:t>
            </w:r>
            <w:r>
              <w:rPr>
                <w:rFonts w:ascii="Times New Roman" w:eastAsia="Times New Roman" w:hAnsi="Times New Roman" w:cs="Times New Roman"/>
                <w:i/>
                <w:iCs/>
                <w:sz w:val="24"/>
                <w:szCs w:val="24"/>
              </w:rPr>
              <w:t xml:space="preserve"> projekti sisukuse hindamiseks.</w:t>
            </w:r>
          </w:p>
        </w:tc>
        <w:tc>
          <w:tcPr>
            <w:tcW w:w="4531" w:type="dxa"/>
          </w:tcPr>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Eesti ühiskond on pideva surve all Venemaa riiklike narratiivide, propaganda ja väärinfokampaaniate tõttu. Need kampaaniad kasutavad ära ühiskondlikke lõhesid, levitavad vale või eksitavat teavet sisserände, sõjapõgenike ja </w:t>
            </w:r>
            <w:r>
              <w:rPr>
                <w:rFonts w:ascii="Times New Roman" w:eastAsia="Times New Roman" w:hAnsi="Times New Roman" w:cs="Times New Roman"/>
                <w:sz w:val="24"/>
                <w:szCs w:val="24"/>
              </w:rPr>
              <w:t>Eesti demokraatlike institutsioonide kohta ning sihivad aktiivselt venekeelset elanikkonda, et mõjutada arvamusi ja õõnestada usaldust riigi vastu. Need infooperatsioonid muutuvad üha keerukamaks, kohanemisvõimelisemaks ja raskemini tuvastatavaks, kombinee</w:t>
            </w:r>
            <w:r>
              <w:rPr>
                <w:rFonts w:ascii="Times New Roman" w:eastAsia="Times New Roman" w:hAnsi="Times New Roman" w:cs="Times New Roman"/>
                <w:sz w:val="24"/>
                <w:szCs w:val="24"/>
              </w:rPr>
              <w:t>rides sotsiaalmeedia manipuleerimist, libauudiseid ja tehisintellektil põhinevat sisulevitust.</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See püsiv mõjutustegevus kahjustab sotsiaalset sidusust, kodanikukeskset osalust ja avalikku usaldust ning tekitab lisaväljakutseid nii õpetajatele, noortele kui ka eakatele, kellel puuduvad praktilised oskused väärinfo tuvastamiseks ja sellele vastu seism</w:t>
            </w:r>
            <w:r>
              <w:rPr>
                <w:rFonts w:ascii="Times New Roman" w:eastAsia="Times New Roman" w:hAnsi="Times New Roman" w:cs="Times New Roman"/>
                <w:sz w:val="24"/>
                <w:szCs w:val="24"/>
              </w:rPr>
              <w:t>iseks. Olukord rõhutab tungivat vajadust tugevdada meediakirjaoskust, kriitilist mõtlemist ja vastupanuvõimet propagandale, eriti haavatavates kogukondades, sealhulgas venekeelse elanikkonna, õpetajate ja kodanikuühiskonna tegijate seas.</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Meie töö kodanikuü</w:t>
            </w:r>
            <w:r>
              <w:rPr>
                <w:rFonts w:ascii="Times New Roman" w:eastAsia="Times New Roman" w:hAnsi="Times New Roman" w:cs="Times New Roman"/>
                <w:sz w:val="24"/>
                <w:szCs w:val="24"/>
              </w:rPr>
              <w:t xml:space="preserve">hiskonna, noorte ja eakatega on toonud esile kriitilise lünga meediakirjaoskuses, kriitilises mõtlemises ja vastupanuvõimes väärinfoga toime­tulekul. </w:t>
            </w:r>
            <w:r>
              <w:rPr>
                <w:rFonts w:ascii="Times New Roman" w:eastAsia="Times New Roman" w:hAnsi="Times New Roman" w:cs="Times New Roman"/>
                <w:sz w:val="24"/>
                <w:szCs w:val="24"/>
              </w:rPr>
              <w:lastRenderedPageBreak/>
              <w:t>Kohalik elanikkond puutub pidevalt kokku keerukate väärinfokampaaniatega, sealhulgas Venemaa riikliku prop</w:t>
            </w:r>
            <w:r>
              <w:rPr>
                <w:rFonts w:ascii="Times New Roman" w:eastAsia="Times New Roman" w:hAnsi="Times New Roman" w:cs="Times New Roman"/>
                <w:sz w:val="24"/>
                <w:szCs w:val="24"/>
              </w:rPr>
              <w:t>agandaga, narratiividega, mis sihivad sõjapõgenikke ja sisserändajaid, ning manipuleeriva digitaalsisuga, mis õõnestab ühiskondlikku sidusust ja usaldust riigi vastu. Seda olukorda süvendab praktiliste oskuste puudumine väärinfo tuvastamiseks ja tõrjumisek</w:t>
            </w:r>
            <w:r>
              <w:rPr>
                <w:rFonts w:ascii="Times New Roman" w:eastAsia="Times New Roman" w:hAnsi="Times New Roman" w:cs="Times New Roman"/>
                <w:sz w:val="24"/>
                <w:szCs w:val="24"/>
              </w:rPr>
              <w:t>s, kohalike vabaühenduste vähene digitaalne aktiivsus ning madal suutlikkus reageerida hübriidsetele infomõjudele.</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Eelkõige vajavad noored, õpetajad ja eakad sihitud tuge, et:</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Tunda ära libauudiseid ja propagandat erinevatel digiplatvormidel</w:t>
            </w:r>
            <w:r>
              <w:rPr>
                <w:rFonts w:ascii="Times New Roman" w:eastAsia="Times New Roman" w:hAnsi="Times New Roman" w:cs="Times New Roman"/>
                <w:sz w:val="24"/>
                <w:szCs w:val="24"/>
              </w:rPr>
              <w:br/>
              <w:t xml:space="preserve"> ● Arendada </w:t>
            </w:r>
            <w:r>
              <w:rPr>
                <w:rFonts w:ascii="Times New Roman" w:eastAsia="Times New Roman" w:hAnsi="Times New Roman" w:cs="Times New Roman"/>
                <w:sz w:val="24"/>
                <w:szCs w:val="24"/>
              </w:rPr>
              <w:t>faktikontrolli-, kriitilise analüüsi- ja eetilise meediatarbimise oskusi</w:t>
            </w:r>
            <w:r>
              <w:rPr>
                <w:rFonts w:ascii="Times New Roman" w:eastAsia="Times New Roman" w:hAnsi="Times New Roman" w:cs="Times New Roman"/>
                <w:sz w:val="24"/>
                <w:szCs w:val="24"/>
              </w:rPr>
              <w:br/>
              <w:t xml:space="preserve"> ● Osaleda vastutustundlikult kodaniku- ja digikeskkondades</w:t>
            </w:r>
            <w:r>
              <w:rPr>
                <w:rFonts w:ascii="Times New Roman" w:eastAsia="Times New Roman" w:hAnsi="Times New Roman" w:cs="Times New Roman"/>
                <w:sz w:val="24"/>
                <w:szCs w:val="24"/>
              </w:rPr>
              <w:br/>
              <w:t xml:space="preserve"> ● Tugevdada vastupanuvõimet kognitiivsele sõjapidamisele ja info­manipulatsioonile</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Venekeelne kogukond Eestis seisab silmi</w:t>
            </w:r>
            <w:r>
              <w:rPr>
                <w:rFonts w:ascii="Times New Roman" w:eastAsia="Times New Roman" w:hAnsi="Times New Roman" w:cs="Times New Roman"/>
                <w:sz w:val="24"/>
                <w:szCs w:val="24"/>
              </w:rPr>
              <w:t xml:space="preserve">tsi täiendavate väljakutsetega, mis tulenevad püsimajäänud nõukogudeaegsetest väärtustest, patriarhaalsetest sotsiaalstruktuuridest ja piiratud kriitilise mõtlemise õpetamisest. See muudab nad eriti haavatavaks kallutatud narratiivide ja Eestit vastandava </w:t>
            </w:r>
            <w:r>
              <w:rPr>
                <w:rFonts w:ascii="Times New Roman" w:eastAsia="Times New Roman" w:hAnsi="Times New Roman" w:cs="Times New Roman"/>
                <w:sz w:val="24"/>
                <w:szCs w:val="24"/>
              </w:rPr>
              <w:t>propaganda suhtes. Ilma sekkumiseta võivad need haavatavused kaasa tuua kodanikutegevuse, demokraatliku osaluse ja ühiskondliku usalduse täiendava vähenemise. Vajalikud on kiired sekkumised, et tagada Ida-Virumaa ja Harjumaa kogukondadele teadmised, prakti</w:t>
            </w:r>
            <w:r>
              <w:rPr>
                <w:rFonts w:ascii="Times New Roman" w:eastAsia="Times New Roman" w:hAnsi="Times New Roman" w:cs="Times New Roman"/>
                <w:sz w:val="24"/>
                <w:szCs w:val="24"/>
              </w:rPr>
              <w:t xml:space="preserve">lised oskused ja tööriistad keerulises inforuumis toimetulekuks. Ühendades oskuste arendamise, teadlikkuse tõstmise, võrgustike loomise ning kohaliku meediasisuga tegelemise, aitab see projekt kogukondadel väärinfole vastu seista, tugevdada demokraatlikke </w:t>
            </w:r>
            <w:r>
              <w:rPr>
                <w:rFonts w:ascii="Times New Roman" w:eastAsia="Times New Roman" w:hAnsi="Times New Roman" w:cs="Times New Roman"/>
                <w:sz w:val="24"/>
                <w:szCs w:val="24"/>
              </w:rPr>
              <w:t xml:space="preserve">väärtusi ning kujundada teadlikum ja vastupidavam ühiskond. </w:t>
            </w:r>
            <w:r>
              <w:rPr>
                <w:rFonts w:ascii="Times New Roman" w:eastAsia="Times New Roman" w:hAnsi="Times New Roman" w:cs="Times New Roman"/>
                <w:sz w:val="24"/>
                <w:szCs w:val="24"/>
              </w:rPr>
              <w:br/>
              <w:t xml:space="preserve">Sillamäe Lastekaitse Ühing on edukalt </w:t>
            </w:r>
            <w:r>
              <w:rPr>
                <w:rFonts w:ascii="Times New Roman" w:eastAsia="Times New Roman" w:hAnsi="Times New Roman" w:cs="Times New Roman"/>
                <w:sz w:val="24"/>
                <w:szCs w:val="24"/>
              </w:rPr>
              <w:lastRenderedPageBreak/>
              <w:t>teinud koostööd 2024 a. Kaitseministeeriumiga kui ka Kaitseressursside Ametiga, korraldades 02.02.2024 seminari “Eesti julgeolekupoliitika alused ja kaitseta</w:t>
            </w:r>
            <w:r>
              <w:rPr>
                <w:rFonts w:ascii="Times New Roman" w:eastAsia="Times New Roman" w:hAnsi="Times New Roman" w:cs="Times New Roman"/>
                <w:sz w:val="24"/>
                <w:szCs w:val="24"/>
              </w:rPr>
              <w:t>he” Narvas.</w:t>
            </w:r>
          </w:p>
        </w:tc>
      </w:tr>
    </w:tbl>
    <w:p w:rsidR="00E262AA" w:rsidRDefault="00E262AA">
      <w:pPr>
        <w:pStyle w:val="normal"/>
        <w:rPr>
          <w:rFonts w:ascii="Times New Roman" w:eastAsia="Times New Roman" w:hAnsi="Times New Roman" w:cs="Times New Roman"/>
          <w:sz w:val="24"/>
          <w:szCs w:val="24"/>
        </w:rPr>
      </w:pPr>
    </w:p>
    <w:p w:rsidR="00E262AA" w:rsidRDefault="00E262AA">
      <w:pPr>
        <w:pStyle w:val="normal"/>
        <w:rPr>
          <w:rFonts w:ascii="Times New Roman" w:eastAsia="Times New Roman" w:hAnsi="Times New Roman" w:cs="Times New Roman"/>
          <w:sz w:val="24"/>
          <w:szCs w:val="24"/>
        </w:rPr>
      </w:pPr>
    </w:p>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KOOSTÖÖPARTNERITE NIMEKIRI</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Loetlege peamised koostööpartnerid ning kirjeldage nende ülesannet projektis. Koostööpartner on juriidiline isik, kes omab arvestatavat rolli projekti tegevuste elluviimises (võib, aga ei pruugi olla kaasfinantseer</w:t>
      </w:r>
      <w:r>
        <w:rPr>
          <w:rFonts w:ascii="Times New Roman" w:eastAsia="Times New Roman" w:hAnsi="Times New Roman" w:cs="Times New Roman"/>
          <w:i/>
          <w:iCs/>
          <w:sz w:val="24"/>
          <w:szCs w:val="24"/>
        </w:rPr>
        <w:t>ija).</w:t>
      </w:r>
    </w:p>
    <w:p w:rsidR="00E262AA" w:rsidRDefault="00E262AA">
      <w:pPr>
        <w:pStyle w:val="normal"/>
        <w:rPr>
          <w:rFonts w:ascii="Times New Roman" w:eastAsia="Times New Roman" w:hAnsi="Times New Roman" w:cs="Times New Roman"/>
          <w:sz w:val="24"/>
          <w:szCs w:val="24"/>
        </w:rPr>
      </w:pP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(vajadusel tabelit korrata)</w:t>
      </w:r>
    </w:p>
    <w:tbl>
      <w:tblPr>
        <w:tblStyle w:val="a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31"/>
        <w:gridCol w:w="4531"/>
      </w:tblGrid>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Koostööpartneri nimi</w:t>
            </w:r>
          </w:p>
        </w:tc>
        <w:tc>
          <w:tcPr>
            <w:tcW w:w="453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Tallinna Ülikool</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Kodulehekülje aadress</w:t>
            </w:r>
          </w:p>
        </w:tc>
        <w:tc>
          <w:tcPr>
            <w:tcW w:w="4531" w:type="dxa"/>
          </w:tcPr>
          <w:p w:rsidR="00E262AA" w:rsidRDefault="00E262AA">
            <w:pPr>
              <w:pStyle w:val="normal"/>
              <w:rPr>
                <w:rFonts w:ascii="Times New Roman" w:eastAsia="Times New Roman" w:hAnsi="Times New Roman" w:cs="Times New Roman"/>
                <w:sz w:val="24"/>
                <w:szCs w:val="24"/>
              </w:rPr>
            </w:pPr>
            <w:hyperlink r:id="rId10">
              <w:r w:rsidR="00FB3845">
                <w:rPr>
                  <w:rFonts w:ascii="Times New Roman" w:eastAsia="Times New Roman" w:hAnsi="Times New Roman" w:cs="Times New Roman"/>
                  <w:color w:val="1155CC"/>
                  <w:sz w:val="24"/>
                  <w:szCs w:val="24"/>
                  <w:u w:val="single"/>
                </w:rPr>
                <w:t>https://www.tlu.ee/bfm</w:t>
              </w:r>
            </w:hyperlink>
            <w:r w:rsidR="00FB3845">
              <w:rPr>
                <w:rFonts w:ascii="Times New Roman" w:eastAsia="Times New Roman" w:hAnsi="Times New Roman" w:cs="Times New Roman"/>
                <w:sz w:val="24"/>
                <w:szCs w:val="24"/>
              </w:rPr>
              <w:t xml:space="preserve"> </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Ülesanne projektis</w:t>
            </w:r>
          </w:p>
        </w:tc>
        <w:tc>
          <w:tcPr>
            <w:tcW w:w="4531" w:type="dxa"/>
          </w:tcPr>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Tallinna Ülikool</w:t>
            </w:r>
            <w:r>
              <w:rPr>
                <w:rFonts w:ascii="Times New Roman" w:eastAsia="Times New Roman" w:hAnsi="Times New Roman" w:cs="Times New Roman"/>
                <w:sz w:val="24"/>
                <w:szCs w:val="24"/>
              </w:rPr>
              <w:t xml:space="preserve"> ja tema eskperdid – projekti sisuline partner, kes panustab oma ekspertteadmised ja kompetentsid projekti eesmärkide saavutamiseks. Ülikool toetab koolituste ja ürituste sisulist korraldust, osaleb õppekavade ja moodulite kujundamises ning kaasab oma tead</w:t>
            </w:r>
            <w:r>
              <w:rPr>
                <w:rFonts w:ascii="Times New Roman" w:eastAsia="Times New Roman" w:hAnsi="Times New Roman" w:cs="Times New Roman"/>
                <w:sz w:val="24"/>
                <w:szCs w:val="24"/>
              </w:rPr>
              <w:t>lasi ja praktikuid ekspertloengute ja arutelude läbiviimiseks. Samuti pakub ülikool projekti meeskonnale teaduslikku tuge, tagades tegevuste kvaliteedi ja eesmärkide sisulise vastavuse ning aitab kaasa noorte kriitilise mõtlemise ja meediapädevuse arendami</w:t>
            </w:r>
            <w:r>
              <w:rPr>
                <w:rFonts w:ascii="Times New Roman" w:eastAsia="Times New Roman" w:hAnsi="Times New Roman" w:cs="Times New Roman"/>
                <w:sz w:val="24"/>
                <w:szCs w:val="24"/>
              </w:rPr>
              <w:t>sele.</w:t>
            </w:r>
          </w:p>
        </w:tc>
      </w:tr>
    </w:tbl>
    <w:p w:rsidR="00E262AA" w:rsidRDefault="00E262AA">
      <w:pPr>
        <w:pStyle w:val="normal"/>
        <w:rPr>
          <w:rFonts w:ascii="Times New Roman" w:eastAsia="Times New Roman" w:hAnsi="Times New Roman" w:cs="Times New Roman"/>
          <w:i/>
          <w:iCs/>
          <w:sz w:val="24"/>
          <w:szCs w:val="24"/>
        </w:rPr>
      </w:pPr>
    </w:p>
    <w:tbl>
      <w:tblPr>
        <w:tblStyle w:val="a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31"/>
        <w:gridCol w:w="4531"/>
      </w:tblGrid>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Koostööpartneri nimi</w:t>
            </w:r>
          </w:p>
        </w:tc>
        <w:tc>
          <w:tcPr>
            <w:tcW w:w="453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Tartu Ülikooli </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Kodulehekülje aadress</w:t>
            </w:r>
          </w:p>
        </w:tc>
        <w:tc>
          <w:tcPr>
            <w:tcW w:w="4531" w:type="dxa"/>
          </w:tcPr>
          <w:p w:rsidR="00E262AA" w:rsidRDefault="00E262AA">
            <w:pPr>
              <w:pStyle w:val="normal"/>
              <w:rPr>
                <w:rFonts w:ascii="Times New Roman" w:eastAsia="Times New Roman" w:hAnsi="Times New Roman" w:cs="Times New Roman"/>
                <w:sz w:val="24"/>
                <w:szCs w:val="24"/>
              </w:rPr>
            </w:pPr>
            <w:hyperlink r:id="rId11">
              <w:r w:rsidR="00FB3845">
                <w:rPr>
                  <w:rFonts w:ascii="Times New Roman" w:eastAsia="Times New Roman" w:hAnsi="Times New Roman" w:cs="Times New Roman"/>
                  <w:color w:val="1155CC"/>
                  <w:sz w:val="24"/>
                  <w:szCs w:val="24"/>
                  <w:u w:val="single"/>
                </w:rPr>
                <w:t>https://ut.ee/et/oppekavad/desinformatsioon-ja-uhiskondlik-toimepidevus</w:t>
              </w:r>
            </w:hyperlink>
            <w:r w:rsidR="00FB3845">
              <w:rPr>
                <w:rFonts w:ascii="Times New Roman" w:eastAsia="Times New Roman" w:hAnsi="Times New Roman" w:cs="Times New Roman"/>
                <w:sz w:val="24"/>
                <w:szCs w:val="24"/>
              </w:rPr>
              <w:t xml:space="preserve"> </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Ülesanne projektis</w:t>
            </w:r>
          </w:p>
        </w:tc>
        <w:tc>
          <w:tcPr>
            <w:tcW w:w="4531" w:type="dxa"/>
          </w:tcPr>
          <w:p w:rsidR="00E262AA" w:rsidRDefault="00063F97">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Tartu Ülikool -</w:t>
            </w:r>
            <w:r w:rsidR="00FB3845">
              <w:rPr>
                <w:rFonts w:ascii="Times New Roman" w:eastAsia="Times New Roman" w:hAnsi="Times New Roman" w:cs="Times New Roman"/>
                <w:b/>
                <w:bCs/>
                <w:sz w:val="24"/>
                <w:szCs w:val="24"/>
              </w:rPr>
              <w:t xml:space="preserve"> Media Resilience Center</w:t>
            </w:r>
            <w:r w:rsidR="00FB3845">
              <w:rPr>
                <w:rFonts w:ascii="Times New Roman" w:eastAsia="Times New Roman" w:hAnsi="Times New Roman" w:cs="Times New Roman"/>
                <w:sz w:val="24"/>
                <w:szCs w:val="24"/>
              </w:rPr>
              <w:t xml:space="preserve"> – projekti sisuline partner, kes panustab oma ekspertteadmised ja kompetentsid projekti eesmärkide saavutamiseks. Keskus toetab koolituste ja ürituste sisulist korraldust, osaleb õppekavade ja moodulite kujundamises </w:t>
            </w:r>
            <w:r w:rsidR="00FB3845">
              <w:rPr>
                <w:rFonts w:ascii="Times New Roman" w:eastAsia="Times New Roman" w:hAnsi="Times New Roman" w:cs="Times New Roman"/>
                <w:sz w:val="24"/>
                <w:szCs w:val="24"/>
              </w:rPr>
              <w:t xml:space="preserve">ning kaasab oma teadlasi ja praktikuid ekspertloengute ja arutelude läbiviimiseks. Lisaks pakub Media Resilience Center projekti meeskonnale teaduslikku tuge desinformatsiooni analüüsi ja ühiskondliku toimepidevuse valdkonnas, tagades tegevuste kvaliteedi </w:t>
            </w:r>
            <w:r w:rsidR="00FB3845">
              <w:rPr>
                <w:rFonts w:ascii="Times New Roman" w:eastAsia="Times New Roman" w:hAnsi="Times New Roman" w:cs="Times New Roman"/>
                <w:sz w:val="24"/>
                <w:szCs w:val="24"/>
              </w:rPr>
              <w:t xml:space="preserve">ja eesmärkide </w:t>
            </w:r>
            <w:r w:rsidR="00FB3845">
              <w:rPr>
                <w:rFonts w:ascii="Times New Roman" w:eastAsia="Times New Roman" w:hAnsi="Times New Roman" w:cs="Times New Roman"/>
                <w:sz w:val="24"/>
                <w:szCs w:val="24"/>
              </w:rPr>
              <w:lastRenderedPageBreak/>
              <w:t>sisulise vastavuse ning toetades noorte kriitilise mõtlemise, meediapädevuse ja kogukonna vastupanuvõime arendamist.</w:t>
            </w:r>
          </w:p>
        </w:tc>
      </w:tr>
    </w:tbl>
    <w:p w:rsidR="00E262AA" w:rsidRDefault="00E262AA">
      <w:pPr>
        <w:pStyle w:val="normal"/>
        <w:rPr>
          <w:rFonts w:ascii="Times New Roman" w:eastAsia="Times New Roman" w:hAnsi="Times New Roman" w:cs="Times New Roman"/>
          <w:i/>
          <w:iCs/>
          <w:sz w:val="24"/>
          <w:szCs w:val="24"/>
        </w:rPr>
      </w:pPr>
    </w:p>
    <w:tbl>
      <w:tblPr>
        <w:tblStyle w:val="a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31"/>
        <w:gridCol w:w="4531"/>
      </w:tblGrid>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Koostööpartneri nimi</w:t>
            </w:r>
          </w:p>
        </w:tc>
        <w:tc>
          <w:tcPr>
            <w:tcW w:w="453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Põhjarannik</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Kodulehekülje aadress</w:t>
            </w:r>
          </w:p>
        </w:tc>
        <w:tc>
          <w:tcPr>
            <w:tcW w:w="4531" w:type="dxa"/>
          </w:tcPr>
          <w:p w:rsidR="00E262AA" w:rsidRDefault="00E262AA">
            <w:pPr>
              <w:pStyle w:val="normal"/>
              <w:rPr>
                <w:rFonts w:ascii="Times New Roman" w:eastAsia="Times New Roman" w:hAnsi="Times New Roman" w:cs="Times New Roman"/>
                <w:sz w:val="24"/>
                <w:szCs w:val="24"/>
              </w:rPr>
            </w:pPr>
            <w:hyperlink r:id="rId12">
              <w:r w:rsidR="00FB3845">
                <w:rPr>
                  <w:rFonts w:ascii="Times New Roman" w:eastAsia="Times New Roman" w:hAnsi="Times New Roman" w:cs="Times New Roman"/>
                  <w:color w:val="1155CC"/>
                  <w:sz w:val="24"/>
                  <w:szCs w:val="24"/>
                  <w:u w:val="single"/>
                </w:rPr>
                <w:t>https://pohjarannik.postimees.ee/</w:t>
              </w:r>
            </w:hyperlink>
            <w:r w:rsidR="00FB3845">
              <w:rPr>
                <w:rFonts w:ascii="Times New Roman" w:eastAsia="Times New Roman" w:hAnsi="Times New Roman" w:cs="Times New Roman"/>
                <w:sz w:val="24"/>
                <w:szCs w:val="24"/>
              </w:rPr>
              <w:t xml:space="preserve"> </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Ülesanne projektis</w:t>
            </w:r>
          </w:p>
        </w:tc>
        <w:tc>
          <w:tcPr>
            <w:tcW w:w="4531" w:type="dxa"/>
          </w:tcPr>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Põhjarannik</w:t>
            </w:r>
            <w:r w:rsidR="00063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projekti meediapartner, kes toetab digitaal teavituskampaania elluviimist, levitab infot koolituste, töötubade ja simulatsioonide kohta ning aitab suurendada projekti nähtavust Ida-Viru k</w:t>
            </w:r>
            <w:r>
              <w:rPr>
                <w:rFonts w:ascii="Times New Roman" w:eastAsia="Times New Roman" w:hAnsi="Times New Roman" w:cs="Times New Roman"/>
                <w:sz w:val="24"/>
                <w:szCs w:val="24"/>
              </w:rPr>
              <w:t>ogukonnas. Ajaleht võimalusel kajastab ekspertartikleid, blogipostitusi ja õppevideosid, aitab tõsta noorte ja kogukonna kriitilist meediapädevust ning toetab väärinfo ja propaganda vastase teadlikkuse kasvatamist. Põhjarannik Ida-Virumaa piirkonna on proj</w:t>
            </w:r>
            <w:r>
              <w:rPr>
                <w:rFonts w:ascii="Times New Roman" w:eastAsia="Times New Roman" w:hAnsi="Times New Roman" w:cs="Times New Roman"/>
                <w:sz w:val="24"/>
                <w:szCs w:val="24"/>
              </w:rPr>
              <w:t>ekti sõnumite edastamisel oluline kanal, mis aitab kaasa osalejate ja kogukonna aktiivsele kaasamisele ning infojulgeoleku tugevdamisele.</w:t>
            </w:r>
          </w:p>
        </w:tc>
      </w:tr>
    </w:tbl>
    <w:p w:rsidR="00E262AA" w:rsidRDefault="00E262AA">
      <w:pPr>
        <w:pStyle w:val="normal"/>
        <w:rPr>
          <w:rFonts w:ascii="Times New Roman" w:eastAsia="Times New Roman" w:hAnsi="Times New Roman" w:cs="Times New Roman"/>
          <w:i/>
          <w:iCs/>
          <w:sz w:val="24"/>
          <w:szCs w:val="24"/>
        </w:rPr>
      </w:pPr>
    </w:p>
    <w:tbl>
      <w:tblPr>
        <w:tblStyle w:val="a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31"/>
        <w:gridCol w:w="4531"/>
      </w:tblGrid>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Koostööpartneri nimi</w:t>
            </w:r>
          </w:p>
        </w:tc>
        <w:tc>
          <w:tcPr>
            <w:tcW w:w="453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ERR (ETV ja ETV+, jt)</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Kodulehekülje aadress</w:t>
            </w:r>
          </w:p>
        </w:tc>
        <w:tc>
          <w:tcPr>
            <w:tcW w:w="4531" w:type="dxa"/>
          </w:tcPr>
          <w:p w:rsidR="00E262AA" w:rsidRDefault="00E262AA">
            <w:pPr>
              <w:pStyle w:val="normal"/>
              <w:rPr>
                <w:rFonts w:ascii="Times New Roman" w:eastAsia="Times New Roman" w:hAnsi="Times New Roman" w:cs="Times New Roman"/>
                <w:sz w:val="24"/>
                <w:szCs w:val="24"/>
              </w:rPr>
            </w:pPr>
            <w:hyperlink r:id="rId13">
              <w:r w:rsidR="00FB3845">
                <w:rPr>
                  <w:rFonts w:ascii="Times New Roman" w:eastAsia="Times New Roman" w:hAnsi="Times New Roman" w:cs="Times New Roman"/>
                  <w:color w:val="1155CC"/>
                  <w:sz w:val="24"/>
                  <w:szCs w:val="24"/>
                  <w:u w:val="single"/>
                </w:rPr>
                <w:t>https://www.err.ee/</w:t>
              </w:r>
            </w:hyperlink>
            <w:r w:rsidR="00FB3845">
              <w:rPr>
                <w:rFonts w:ascii="Times New Roman" w:eastAsia="Times New Roman" w:hAnsi="Times New Roman" w:cs="Times New Roman"/>
                <w:sz w:val="24"/>
                <w:szCs w:val="24"/>
              </w:rPr>
              <w:t xml:space="preserve"> </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Ülesanne projektis</w:t>
            </w:r>
          </w:p>
        </w:tc>
        <w:tc>
          <w:tcPr>
            <w:tcW w:w="4531" w:type="dxa"/>
          </w:tcPr>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ERR</w:t>
            </w:r>
            <w:r>
              <w:rPr>
                <w:rFonts w:ascii="Times New Roman" w:eastAsia="Times New Roman" w:hAnsi="Times New Roman" w:cs="Times New Roman"/>
                <w:sz w:val="24"/>
                <w:szCs w:val="24"/>
              </w:rPr>
              <w:t>– projekti meediapartner, kes toetab digitaalteavituskampaania elluviimist, levitab infot projekti üritustest ning aitab suurendada projekti nähtavust Eesti ja vene keeles kogukonnas, kes elavad Eestis. ERRi võim</w:t>
            </w:r>
            <w:r>
              <w:rPr>
                <w:rFonts w:ascii="Times New Roman" w:eastAsia="Times New Roman" w:hAnsi="Times New Roman" w:cs="Times New Roman"/>
                <w:sz w:val="24"/>
                <w:szCs w:val="24"/>
              </w:rPr>
              <w:t>alusel kajastab ekspertartikleid, blogipostitusi ja õppevideosid, aitab tõsta noorte ja kogukonna kriitilist meediapädevust ning toetab väärinfo ja propaganda vastase teadlikkuse kasvatamist. ERR on projekti sõnumite edastamisel oluline kanal, mis aitab ka</w:t>
            </w:r>
            <w:r>
              <w:rPr>
                <w:rFonts w:ascii="Times New Roman" w:eastAsia="Times New Roman" w:hAnsi="Times New Roman" w:cs="Times New Roman"/>
                <w:sz w:val="24"/>
                <w:szCs w:val="24"/>
              </w:rPr>
              <w:t>asa osalejate ja kogukonna aktiivsele kaasamisele ning infojulgeoleku tugevdamisele.</w:t>
            </w:r>
          </w:p>
        </w:tc>
      </w:tr>
    </w:tbl>
    <w:p w:rsidR="00E262AA" w:rsidRDefault="00E262AA">
      <w:pPr>
        <w:pStyle w:val="normal"/>
        <w:rPr>
          <w:rFonts w:ascii="Times New Roman" w:eastAsia="Times New Roman" w:hAnsi="Times New Roman" w:cs="Times New Roman"/>
          <w:i/>
          <w:iCs/>
          <w:sz w:val="24"/>
          <w:szCs w:val="24"/>
        </w:rPr>
      </w:pPr>
    </w:p>
    <w:tbl>
      <w:tblPr>
        <w:tblStyle w:val="a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31"/>
        <w:gridCol w:w="4531"/>
      </w:tblGrid>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Koostööpartneri nimi</w:t>
            </w:r>
          </w:p>
        </w:tc>
        <w:tc>
          <w:tcPr>
            <w:tcW w:w="453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Eesti NATO Ühing</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Kodulehekülje aadress</w:t>
            </w:r>
          </w:p>
        </w:tc>
        <w:tc>
          <w:tcPr>
            <w:tcW w:w="4531" w:type="dxa"/>
          </w:tcPr>
          <w:p w:rsidR="00E262AA" w:rsidRDefault="00E262AA">
            <w:pPr>
              <w:pStyle w:val="normal"/>
              <w:rPr>
                <w:rFonts w:ascii="Times New Roman" w:eastAsia="Times New Roman" w:hAnsi="Times New Roman" w:cs="Times New Roman"/>
                <w:sz w:val="24"/>
                <w:szCs w:val="24"/>
              </w:rPr>
            </w:pPr>
            <w:hyperlink r:id="rId14">
              <w:r w:rsidR="00FB3845">
                <w:rPr>
                  <w:rFonts w:ascii="Times New Roman" w:eastAsia="Times New Roman" w:hAnsi="Times New Roman" w:cs="Times New Roman"/>
                  <w:color w:val="1155CC"/>
                  <w:sz w:val="24"/>
                  <w:szCs w:val="24"/>
                  <w:u w:val="single"/>
                </w:rPr>
                <w:t>https://www.eata.ee/</w:t>
              </w:r>
            </w:hyperlink>
            <w:r w:rsidR="00FB3845">
              <w:rPr>
                <w:rFonts w:ascii="Times New Roman" w:eastAsia="Times New Roman" w:hAnsi="Times New Roman" w:cs="Times New Roman"/>
                <w:sz w:val="24"/>
                <w:szCs w:val="24"/>
              </w:rPr>
              <w:t xml:space="preserve"> </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Ülesanne projektis</w:t>
            </w:r>
          </w:p>
        </w:tc>
        <w:tc>
          <w:tcPr>
            <w:tcW w:w="4531" w:type="dxa"/>
          </w:tcPr>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Eesti NATO Ühing</w:t>
            </w:r>
            <w:r w:rsidR="00063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projekti partner, kes pakub oma ekspertteadmisi ja </w:t>
            </w:r>
            <w:r>
              <w:rPr>
                <w:rFonts w:ascii="Times New Roman" w:eastAsia="Times New Roman" w:hAnsi="Times New Roman" w:cs="Times New Roman"/>
                <w:sz w:val="24"/>
                <w:szCs w:val="24"/>
              </w:rPr>
              <w:lastRenderedPageBreak/>
              <w:t>koolituskogemust meediapädevuse, väärinfo äratundmise ja kogukonna vastupanuvõime arendamisel. Ühing toetab koolituste ja töötubade läbiviimist, kaasab aktiivselt kogukondi ning jagab parimaid praktikai</w:t>
            </w:r>
            <w:r>
              <w:rPr>
                <w:rFonts w:ascii="Times New Roman" w:eastAsia="Times New Roman" w:hAnsi="Times New Roman" w:cs="Times New Roman"/>
                <w:sz w:val="24"/>
                <w:szCs w:val="24"/>
              </w:rPr>
              <w:t>d infooperatsioonide ja propaganda äratundmiseks. Eesti NATO Ühing aitab tõsta osalejate ja elanikkonna võimet kriitiliselt hinnata teavet, suurendada teadlikkust sõjalisest riigikaitsest ning tugevdada kogukonna vastupanuvõimet valeinformatsiooni ja manip</w:t>
            </w:r>
            <w:r>
              <w:rPr>
                <w:rFonts w:ascii="Times New Roman" w:eastAsia="Times New Roman" w:hAnsi="Times New Roman" w:cs="Times New Roman"/>
                <w:sz w:val="24"/>
                <w:szCs w:val="24"/>
              </w:rPr>
              <w:t>ulatsioonide suhtes. Pikaajaline koostööpartner ja kodanikuühiskonna teavitaja.</w:t>
            </w:r>
          </w:p>
        </w:tc>
      </w:tr>
    </w:tbl>
    <w:p w:rsidR="00E262AA" w:rsidRDefault="00E262AA">
      <w:pPr>
        <w:pStyle w:val="normal"/>
        <w:rPr>
          <w:rFonts w:ascii="Times New Roman" w:eastAsia="Times New Roman" w:hAnsi="Times New Roman" w:cs="Times New Roman"/>
          <w:sz w:val="24"/>
          <w:szCs w:val="24"/>
        </w:rPr>
      </w:pPr>
      <w:bookmarkStart w:id="4" w:name="_defy202rdgmi" w:colFirst="0" w:colLast="0"/>
      <w:bookmarkStart w:id="5" w:name="_xddv5h93gqgc" w:colFirst="0" w:colLast="0"/>
      <w:bookmarkEnd w:id="4"/>
      <w:bookmarkEnd w:id="5"/>
    </w:p>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PROJEKTI OODATAVAD TULEMUSED</w:t>
      </w:r>
    </w:p>
    <w:p w:rsidR="00E262AA" w:rsidRDefault="00E262AA">
      <w:pPr>
        <w:pStyle w:val="normal"/>
        <w:rPr>
          <w:rFonts w:ascii="Times New Roman" w:eastAsia="Times New Roman" w:hAnsi="Times New Roman" w:cs="Times New Roman"/>
          <w:sz w:val="24"/>
          <w:szCs w:val="24"/>
        </w:rPr>
      </w:pPr>
    </w:p>
    <w:tbl>
      <w:tblPr>
        <w:tblStyle w:val="a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31"/>
        <w:gridCol w:w="4531"/>
      </w:tblGrid>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Oodatav valdkondlik mõju ja tulemused</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Määratlege projekti tegevuste tagajärjel tekkivad konkreetsed tulemused. Kirjeldage projekti tulemuste mõ</w:t>
            </w:r>
            <w:r>
              <w:rPr>
                <w:rFonts w:ascii="Times New Roman" w:eastAsia="Times New Roman" w:hAnsi="Times New Roman" w:cs="Times New Roman"/>
                <w:i/>
                <w:iCs/>
                <w:sz w:val="24"/>
                <w:szCs w:val="24"/>
              </w:rPr>
              <w:t xml:space="preserve">ju riigikaitse </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eesmärkidele laiemalt - valdkonnale, sihtrühmale, partnerorganisatsioonidele, piirkonnale, kogukonnale jne.</w:t>
            </w:r>
          </w:p>
        </w:tc>
        <w:tc>
          <w:tcPr>
            <w:tcW w:w="4531" w:type="dxa"/>
          </w:tcPr>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Projekti tegevuste tulemusel tugevneb sihtrühmade – venekeelsete noorte, õpetajate ja kogukonnaliikmete – kriitiline meediapädevus, faktikontrolli oskused, digitaalsed kompetentsid ning arusaam Eesti riigikaitsest, infojulgeolekust ja hübriidohtudest. Proj</w:t>
            </w:r>
            <w:r>
              <w:rPr>
                <w:rFonts w:ascii="Times New Roman" w:eastAsia="Times New Roman" w:hAnsi="Times New Roman" w:cs="Times New Roman"/>
                <w:sz w:val="24"/>
                <w:szCs w:val="24"/>
              </w:rPr>
              <w:t>ekti tulemusena suureneb kogukonna vastupanuvõime valeinfole, propagandale ja mõjutustegevustele ning paraneb oskus panustada infojulgeolekusse nii oma kogukonnas kui ka laiemalt ühiskonnas.</w:t>
            </w:r>
          </w:p>
          <w:p w:rsidR="00E262AA" w:rsidRDefault="00FB3845">
            <w:pPr>
              <w:pStyle w:val="normal"/>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Mõju riigi info- ja psühholoogilisele kaitsevõimele</w:t>
            </w:r>
          </w:p>
          <w:p w:rsidR="00E262AA" w:rsidRDefault="00FB3845">
            <w:pPr>
              <w:pStyle w:val="normal"/>
              <w:numPr>
                <w:ilvl w:val="0"/>
                <w:numId w:val="9"/>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 tugevdab </w:t>
            </w:r>
            <w:r>
              <w:rPr>
                <w:rFonts w:ascii="Times New Roman" w:eastAsia="Times New Roman" w:hAnsi="Times New Roman" w:cs="Times New Roman"/>
                <w:b/>
                <w:bCs/>
                <w:sz w:val="24"/>
                <w:szCs w:val="24"/>
              </w:rPr>
              <w:t>tsiviilühiskonna vastupanuvõimet</w:t>
            </w:r>
            <w:r>
              <w:rPr>
                <w:rFonts w:ascii="Times New Roman" w:eastAsia="Times New Roman" w:hAnsi="Times New Roman" w:cs="Times New Roman"/>
                <w:sz w:val="24"/>
                <w:szCs w:val="24"/>
              </w:rPr>
              <w:t xml:space="preserve"> infooperatsioonidele, mis on osa riigi laiapindsest riigikaitsemudelist.</w:t>
            </w:r>
          </w:p>
          <w:p w:rsidR="00E262AA" w:rsidRDefault="00FB3845">
            <w:pPr>
              <w:pStyle w:val="normal"/>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Suurenenud meediapädevus vähendab välisriikide mõjuoperatsioonide tõhusust ning tugevdab ühiskonna sidusust kriisiolukorras.</w:t>
            </w:r>
          </w:p>
          <w:p w:rsidR="00E262AA" w:rsidRDefault="00FB3845">
            <w:pPr>
              <w:pStyle w:val="normal"/>
              <w:numPr>
                <w:ilvl w:val="0"/>
                <w:numId w:val="9"/>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Valeinfo</w:t>
            </w:r>
            <w:r>
              <w:rPr>
                <w:rFonts w:ascii="Times New Roman" w:eastAsia="Times New Roman" w:hAnsi="Times New Roman" w:cs="Times New Roman"/>
                <w:sz w:val="24"/>
                <w:szCs w:val="24"/>
              </w:rPr>
              <w:t xml:space="preserve"> ja propaganda tuvastamise oskus toetab riiklikku varajase hoiatamise süsteemi, sest kogukond oskab kahtlase sisuga postitustest teada anda.</w:t>
            </w:r>
          </w:p>
          <w:p w:rsidR="00E262AA" w:rsidRDefault="00FB3845">
            <w:pPr>
              <w:pStyle w:val="2"/>
              <w:keepNext w:val="0"/>
              <w:keepLines w:val="0"/>
              <w:rPr>
                <w:rFonts w:ascii="Times New Roman" w:eastAsia="Times New Roman" w:hAnsi="Times New Roman" w:cs="Times New Roman"/>
                <w:sz w:val="24"/>
                <w:szCs w:val="24"/>
              </w:rPr>
            </w:pPr>
            <w:bookmarkStart w:id="6" w:name="_rslplxiyuh3w" w:colFirst="0" w:colLast="0"/>
            <w:bookmarkEnd w:id="6"/>
            <w:r>
              <w:rPr>
                <w:rFonts w:ascii="Times New Roman" w:eastAsia="Times New Roman" w:hAnsi="Times New Roman" w:cs="Times New Roman"/>
                <w:sz w:val="24"/>
                <w:szCs w:val="24"/>
              </w:rPr>
              <w:lastRenderedPageBreak/>
              <w:t>Mõju sihtrühmadele (noored, õpetajad, kogukonnad liikmed, venekeelne elanikkond)</w:t>
            </w:r>
          </w:p>
          <w:p w:rsidR="00E262AA" w:rsidRDefault="00FB3845">
            <w:pPr>
              <w:pStyle w:val="normal"/>
              <w:numPr>
                <w:ilvl w:val="0"/>
                <w:numId w:val="19"/>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Noored muutuvad meediatarbijatest </w:t>
            </w:r>
            <w:r>
              <w:rPr>
                <w:rFonts w:ascii="Times New Roman" w:eastAsia="Times New Roman" w:hAnsi="Times New Roman" w:cs="Times New Roman"/>
                <w:sz w:val="24"/>
                <w:szCs w:val="24"/>
              </w:rPr>
              <w:t>aktiivseteks infokaitsjateks, kes oskavad infot hinnata, kontrollida ja teistele selgitada.</w:t>
            </w:r>
          </w:p>
          <w:p w:rsidR="00E262AA" w:rsidRDefault="00FB3845">
            <w:pPr>
              <w:pStyle w:val="normal"/>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Venekeelsete kogukondade teadlikkuse kasv vähendab Eesti-vastaste narratiivide mõju ja tugevdab Eesti julgeolekut.</w:t>
            </w:r>
          </w:p>
          <w:p w:rsidR="00E262AA" w:rsidRDefault="00FB3845">
            <w:pPr>
              <w:pStyle w:val="normal"/>
              <w:numPr>
                <w:ilvl w:val="0"/>
                <w:numId w:val="19"/>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Sotsiaalmeedia kogukonnad kujundavad välja vastut</w:t>
            </w:r>
            <w:r>
              <w:rPr>
                <w:rFonts w:ascii="Times New Roman" w:eastAsia="Times New Roman" w:hAnsi="Times New Roman" w:cs="Times New Roman"/>
                <w:sz w:val="24"/>
                <w:szCs w:val="24"/>
              </w:rPr>
              <w:t>ustundliku meediakultuuri, mis tõkestab valeinfo levikut.</w:t>
            </w:r>
          </w:p>
          <w:p w:rsidR="00E262AA" w:rsidRDefault="00FB3845">
            <w:pPr>
              <w:pStyle w:val="3"/>
              <w:keepNext w:val="0"/>
              <w:keepLines w:val="0"/>
              <w:rPr>
                <w:rFonts w:ascii="Times New Roman" w:eastAsia="Times New Roman" w:hAnsi="Times New Roman" w:cs="Times New Roman"/>
                <w:sz w:val="24"/>
                <w:szCs w:val="24"/>
              </w:rPr>
            </w:pPr>
            <w:bookmarkStart w:id="7" w:name="_rs9jqgv535ef" w:colFirst="0" w:colLast="0"/>
            <w:bookmarkEnd w:id="7"/>
            <w:r>
              <w:rPr>
                <w:rFonts w:ascii="Times New Roman" w:eastAsia="Times New Roman" w:hAnsi="Times New Roman" w:cs="Times New Roman"/>
                <w:sz w:val="24"/>
                <w:szCs w:val="24"/>
              </w:rPr>
              <w:t>Mõju partnerorganisatsioonidele ja haridusasutustele</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Koostöö projekti raames meediapartnerite (Propastop, ERR, Delfi, Postimees, Põhjarannik jt) ja haridusasutustega (Tallinna Ülikool, Tartu Ülikool</w:t>
            </w:r>
            <w:r>
              <w:rPr>
                <w:rFonts w:ascii="Times New Roman" w:eastAsia="Times New Roman" w:hAnsi="Times New Roman" w:cs="Times New Roman"/>
                <w:sz w:val="24"/>
                <w:szCs w:val="24"/>
              </w:rPr>
              <w:t xml:space="preserve"> jt):</w:t>
            </w:r>
          </w:p>
          <w:p w:rsidR="00E262AA" w:rsidRDefault="00FB3845">
            <w:pPr>
              <w:pStyle w:val="normal"/>
              <w:numPr>
                <w:ilvl w:val="0"/>
                <w:numId w:val="15"/>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suurendab nende võimekust jõuda venekeelse publikuni;</w:t>
            </w:r>
          </w:p>
          <w:p w:rsidR="00E262AA" w:rsidRDefault="00FB3845">
            <w:pPr>
              <w:pStyle w:val="normal"/>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pakub uut analüütilist sisu ja osalejate loodud meediasisuloomet;</w:t>
            </w:r>
            <w:r>
              <w:rPr>
                <w:rFonts w:ascii="Times New Roman" w:eastAsia="Times New Roman" w:hAnsi="Times New Roman" w:cs="Times New Roman"/>
                <w:sz w:val="24"/>
                <w:szCs w:val="24"/>
              </w:rPr>
              <w:br/>
            </w:r>
          </w:p>
          <w:p w:rsidR="00E262AA" w:rsidRDefault="00FB3845">
            <w:pPr>
              <w:pStyle w:val="normal"/>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võimaldab kasutada projekti tulemusi ja analüüse faktipõhise ajakirjanduse tugevdamiseks ja teadlikustöö uurimiseks;</w:t>
            </w:r>
          </w:p>
          <w:p w:rsidR="00E262AA" w:rsidRDefault="00FB3845">
            <w:pPr>
              <w:pStyle w:val="normal"/>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loodud püsiv partnerlusvõrgustik, mis aitab tulevikus kiiremini reageerida Eesti-vastastele mõjutusoperatsioonidele.</w:t>
            </w:r>
          </w:p>
          <w:p w:rsidR="00E262AA" w:rsidRDefault="00FB3845">
            <w:pPr>
              <w:pStyle w:val="normal"/>
              <w:numPr>
                <w:ilvl w:val="0"/>
                <w:numId w:val="15"/>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tugevdab institutsioonide rolli infojulgeoleku kaitsel ja kogukonna harimisel.</w:t>
            </w:r>
          </w:p>
          <w:p w:rsidR="00E262AA" w:rsidRDefault="00FB3845">
            <w:pPr>
              <w:pStyle w:val="2"/>
              <w:keepNext w:val="0"/>
              <w:keepLines w:val="0"/>
              <w:rPr>
                <w:rFonts w:ascii="Times New Roman" w:eastAsia="Times New Roman" w:hAnsi="Times New Roman" w:cs="Times New Roman"/>
                <w:sz w:val="24"/>
                <w:szCs w:val="24"/>
              </w:rPr>
            </w:pPr>
            <w:bookmarkStart w:id="8" w:name="_qs8b208vr7k" w:colFirst="0" w:colLast="0"/>
            <w:bookmarkEnd w:id="8"/>
            <w:r>
              <w:rPr>
                <w:rFonts w:ascii="Times New Roman" w:eastAsia="Times New Roman" w:hAnsi="Times New Roman" w:cs="Times New Roman"/>
                <w:sz w:val="24"/>
                <w:szCs w:val="24"/>
              </w:rPr>
              <w:t>Mõju piirkonnale ja kogukonnale</w:t>
            </w:r>
          </w:p>
          <w:p w:rsidR="00E262AA" w:rsidRDefault="00FB3845">
            <w:pPr>
              <w:pStyle w:val="normal"/>
              <w:numPr>
                <w:ilvl w:val="0"/>
                <w:numId w:val="4"/>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Kogukonnad saavad praktilise</w:t>
            </w:r>
            <w:r>
              <w:rPr>
                <w:rFonts w:ascii="Times New Roman" w:eastAsia="Times New Roman" w:hAnsi="Times New Roman" w:cs="Times New Roman"/>
                <w:sz w:val="24"/>
                <w:szCs w:val="24"/>
              </w:rPr>
              <w:t>d oskused infoohtude tuvastamiseks ja selgitamiseks, mis vähendab paanikat, manipulatiivset käitumist ja sotsiaalset polariseerumist.</w:t>
            </w:r>
          </w:p>
          <w:p w:rsidR="00E262AA" w:rsidRDefault="00FB3845">
            <w:pPr>
              <w:pStyle w:val="normal"/>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Tugevneb usaldus Eesti riigistruktuuride ja ametiasutuste vastu, kuna teavitustöö selgitab nende rolli ja tegevusi.</w:t>
            </w:r>
          </w:p>
          <w:p w:rsidR="00E262AA" w:rsidRDefault="00FB3845">
            <w:pPr>
              <w:pStyle w:val="normal"/>
              <w:numPr>
                <w:ilvl w:val="0"/>
                <w:numId w:val="4"/>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Ida-Vi</w:t>
            </w:r>
            <w:r>
              <w:rPr>
                <w:rFonts w:ascii="Times New Roman" w:eastAsia="Times New Roman" w:hAnsi="Times New Roman" w:cs="Times New Roman"/>
                <w:sz w:val="24"/>
                <w:szCs w:val="24"/>
              </w:rPr>
              <w:t xml:space="preserve">rumaa, Harjumaa ja Tartumaa piirkondades, kus venekeelse elanikkonna osakaal on suurem või väga esindatud, paraneb sidusus, usaldusväärsus ja koostöö Eesti riigiga ja kaudselt ka Eesti riigikaitse. </w:t>
            </w:r>
          </w:p>
          <w:p w:rsidR="00E262AA" w:rsidRDefault="00FB3845">
            <w:pPr>
              <w:pStyle w:val="2"/>
              <w:keepNext w:val="0"/>
              <w:keepLines w:val="0"/>
              <w:rPr>
                <w:rFonts w:ascii="Times New Roman" w:eastAsia="Times New Roman" w:hAnsi="Times New Roman" w:cs="Times New Roman"/>
                <w:b w:val="0"/>
                <w:bCs w:val="0"/>
                <w:sz w:val="24"/>
                <w:szCs w:val="24"/>
              </w:rPr>
            </w:pPr>
            <w:bookmarkStart w:id="9" w:name="_8g6auwd9m8cp" w:colFirst="0" w:colLast="0"/>
            <w:bookmarkEnd w:id="9"/>
            <w:r>
              <w:rPr>
                <w:rFonts w:ascii="Times New Roman" w:eastAsia="Times New Roman" w:hAnsi="Times New Roman" w:cs="Times New Roman"/>
                <w:sz w:val="24"/>
                <w:szCs w:val="24"/>
              </w:rPr>
              <w:t>Mõju Eesti riigikaitsele ja infojulgeolekule</w:t>
            </w:r>
            <w:r>
              <w:rPr>
                <w:rFonts w:ascii="Times New Roman" w:eastAsia="Times New Roman" w:hAnsi="Times New Roman" w:cs="Times New Roman"/>
                <w:sz w:val="24"/>
                <w:szCs w:val="24"/>
              </w:rPr>
              <w:br/>
            </w:r>
            <w:r>
              <w:rPr>
                <w:rFonts w:ascii="Times New Roman" w:eastAsia="Times New Roman" w:hAnsi="Times New Roman" w:cs="Times New Roman"/>
                <w:b w:val="0"/>
                <w:bCs w:val="0"/>
                <w:sz w:val="24"/>
                <w:szCs w:val="24"/>
              </w:rPr>
              <w:t>Projekt tuge</w:t>
            </w:r>
            <w:r>
              <w:rPr>
                <w:rFonts w:ascii="Times New Roman" w:eastAsia="Times New Roman" w:hAnsi="Times New Roman" w:cs="Times New Roman"/>
                <w:b w:val="0"/>
                <w:bCs w:val="0"/>
                <w:sz w:val="24"/>
                <w:szCs w:val="24"/>
              </w:rPr>
              <w:t>vdab Eesti riigikaitset ja infojulgeolekut läbi:</w:t>
            </w:r>
            <w:r>
              <w:rPr>
                <w:rFonts w:ascii="Times New Roman" w:eastAsia="Times New Roman" w:hAnsi="Times New Roman" w:cs="Times New Roman"/>
                <w:b w:val="0"/>
                <w:bCs w:val="0"/>
                <w:sz w:val="24"/>
                <w:szCs w:val="24"/>
              </w:rPr>
              <w:br/>
            </w:r>
            <w:r>
              <w:rPr>
                <w:rFonts w:ascii="Times New Roman" w:eastAsia="Times New Roman" w:hAnsi="Times New Roman" w:cs="Times New Roman"/>
                <w:sz w:val="24"/>
                <w:szCs w:val="24"/>
              </w:rPr>
              <w:t>- Hübriid- ja infoohtude vähendamine</w:t>
            </w:r>
            <w:r>
              <w:rPr>
                <w:rFonts w:ascii="Times New Roman" w:eastAsia="Times New Roman" w:hAnsi="Times New Roman" w:cs="Times New Roman"/>
                <w:sz w:val="24"/>
                <w:szCs w:val="24"/>
              </w:rPr>
              <w:t xml:space="preserve"> </w:t>
            </w:r>
            <w:r>
              <w:rPr>
                <w:rFonts w:ascii="Times New Roman" w:eastAsia="Times New Roman" w:hAnsi="Times New Roman" w:cs="Times New Roman"/>
                <w:b w:val="0"/>
                <w:bCs w:val="0"/>
                <w:sz w:val="24"/>
                <w:szCs w:val="24"/>
              </w:rPr>
              <w:t>(Osalejate võime tuvastada infooperatsioone vähendab vaenulike narratiivide levikut, kogukonna haavatavust psühholoogilistele operatsioonidele ning polariseerumist ja val</w:t>
            </w:r>
            <w:r>
              <w:rPr>
                <w:rFonts w:ascii="Times New Roman" w:eastAsia="Times New Roman" w:hAnsi="Times New Roman" w:cs="Times New Roman"/>
                <w:b w:val="0"/>
                <w:bCs w:val="0"/>
                <w:sz w:val="24"/>
                <w:szCs w:val="24"/>
              </w:rPr>
              <w:t>einfo mõju).</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 Kaitsetahe ja sotsiaalne sidusus</w:t>
            </w:r>
            <w:r>
              <w:rPr>
                <w:rFonts w:ascii="Times New Roman" w:eastAsia="Times New Roman" w:hAnsi="Times New Roman" w:cs="Times New Roman"/>
                <w:sz w:val="24"/>
                <w:szCs w:val="24"/>
              </w:rPr>
              <w:t xml:space="preserve"> </w:t>
            </w:r>
            <w:r>
              <w:rPr>
                <w:rFonts w:ascii="Times New Roman" w:eastAsia="Times New Roman" w:hAnsi="Times New Roman" w:cs="Times New Roman"/>
                <w:b w:val="0"/>
                <w:bCs w:val="0"/>
                <w:sz w:val="24"/>
                <w:szCs w:val="24"/>
              </w:rPr>
              <w:t>(Tugevdab Eesti-meelset identiteeti, koostööd ja usaldust riigiasutuste ning kogukonna vahel ning arusaamist NATO ja Eesti kaitsevõimest)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Ühiskonna säilenõtkus </w:t>
            </w:r>
            <w:r>
              <w:rPr>
                <w:rFonts w:ascii="Times New Roman" w:eastAsia="Times New Roman" w:hAnsi="Times New Roman" w:cs="Times New Roman"/>
                <w:sz w:val="24"/>
                <w:szCs w:val="24"/>
              </w:rPr>
              <w:br/>
            </w:r>
            <w:r>
              <w:rPr>
                <w:rFonts w:ascii="Times New Roman" w:eastAsia="Times New Roman" w:hAnsi="Times New Roman" w:cs="Times New Roman"/>
                <w:b w:val="0"/>
                <w:bCs w:val="0"/>
                <w:sz w:val="24"/>
                <w:szCs w:val="24"/>
              </w:rPr>
              <w:t>(Osalejad saavad oskused ja motivatsiooni teg</w:t>
            </w:r>
            <w:r>
              <w:rPr>
                <w:rFonts w:ascii="Times New Roman" w:eastAsia="Times New Roman" w:hAnsi="Times New Roman" w:cs="Times New Roman"/>
                <w:b w:val="0"/>
                <w:bCs w:val="0"/>
                <w:sz w:val="24"/>
                <w:szCs w:val="24"/>
              </w:rPr>
              <w:t xml:space="preserve">utseda infojulgeoleku eestkõnelejatena, luua faktipõhist meediasisuloomet, reageerida infoohtudele ning toetada kriitilise </w:t>
            </w:r>
            <w:r>
              <w:rPr>
                <w:rFonts w:ascii="Times New Roman" w:eastAsia="Times New Roman" w:hAnsi="Times New Roman" w:cs="Times New Roman"/>
                <w:sz w:val="24"/>
                <w:szCs w:val="24"/>
              </w:rPr>
              <w:t>mõtlemise kasvu kogukonnas).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-Püsiva võrgukogukonna teke</w:t>
            </w:r>
            <w:r>
              <w:rPr>
                <w:rFonts w:ascii="Times New Roman" w:eastAsia="Times New Roman" w:hAnsi="Times New Roman" w:cs="Times New Roman"/>
                <w:sz w:val="24"/>
                <w:szCs w:val="24"/>
              </w:rPr>
              <w:br/>
            </w:r>
            <w:r>
              <w:rPr>
                <w:rFonts w:ascii="Times New Roman" w:eastAsia="Times New Roman" w:hAnsi="Times New Roman" w:cs="Times New Roman"/>
                <w:b w:val="0"/>
                <w:bCs w:val="0"/>
                <w:sz w:val="24"/>
                <w:szCs w:val="24"/>
              </w:rPr>
              <w:t>(Moodustub kogukond noortest, ekspertidest, õpetajatest ja ametnikest, mis j</w:t>
            </w:r>
            <w:r>
              <w:rPr>
                <w:rFonts w:ascii="Times New Roman" w:eastAsia="Times New Roman" w:hAnsi="Times New Roman" w:cs="Times New Roman"/>
                <w:b w:val="0"/>
                <w:bCs w:val="0"/>
                <w:sz w:val="24"/>
                <w:szCs w:val="24"/>
              </w:rPr>
              <w:t>ätkab valeinfo seiramist, analüüside tegemist, koostööd riigiga, meediasisuloome arendamist ning infojulgeoleku kaitsmist)</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See loob kestva ja laiendatava struktuuri, mis toetab Eesti riigi julgeolekut ka pärast projekti lõppu. Projekt tugevdab Eesti ühisko</w:t>
            </w:r>
            <w:r>
              <w:rPr>
                <w:rFonts w:ascii="Times New Roman" w:eastAsia="Times New Roman" w:hAnsi="Times New Roman" w:cs="Times New Roman"/>
                <w:sz w:val="24"/>
                <w:szCs w:val="24"/>
              </w:rPr>
              <w:t xml:space="preserve">nna kaitsevõimet, vähendab haavatavust infoohtude suhtes ning toetab riigikaitse laiapindset toimimist. Osalejad kujunevad infojulgeoleku teadlikeks eestkõnelejateks, kes suudavad oma kogukonda kaitsta, toetada ja harida. </w:t>
            </w:r>
            <w:r>
              <w:rPr>
                <w:rFonts w:ascii="Times New Roman" w:eastAsia="Times New Roman" w:hAnsi="Times New Roman" w:cs="Times New Roman"/>
                <w:sz w:val="24"/>
                <w:szCs w:val="24"/>
              </w:rPr>
              <w:lastRenderedPageBreak/>
              <w:t>Tulemused panustavad otseselt Eest</w:t>
            </w:r>
            <w:r>
              <w:rPr>
                <w:rFonts w:ascii="Times New Roman" w:eastAsia="Times New Roman" w:hAnsi="Times New Roman" w:cs="Times New Roman"/>
                <w:sz w:val="24"/>
                <w:szCs w:val="24"/>
              </w:rPr>
              <w:t>i riigikaitse strateegilistesse eesmärkidesse, tugevdades nii demokraatlikku infokeskkonda kui ka ühiskonna sidusust ja vastupanuvõimet hübriidohtudele.</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Oodatav mõju taotleja edasistele tegevustele</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Kirjeldage projekti tulemuste mõju teie organisatsiooni tegevusele (näiteks: edasised tegevused, projekti jätkusuutlikkus,</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i/>
                <w:iCs/>
                <w:sz w:val="24"/>
                <w:szCs w:val="24"/>
              </w:rPr>
              <w:t>liikmete või vabatahtlike kaasamine, pädevuse suurenemine, organisatsiooni tulubaasi laienemine, maine paranemine vms).</w:t>
            </w:r>
          </w:p>
        </w:tc>
        <w:tc>
          <w:tcPr>
            <w:tcW w:w="453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Edasised tege</w:t>
            </w:r>
            <w:r>
              <w:rPr>
                <w:rFonts w:ascii="Times New Roman" w:eastAsia="Times New Roman" w:hAnsi="Times New Roman" w:cs="Times New Roman"/>
                <w:b/>
                <w:bCs/>
                <w:sz w:val="24"/>
                <w:szCs w:val="24"/>
              </w:rPr>
              <w:t>vused ja jätkusuutlikkus:</w:t>
            </w:r>
            <w:r>
              <w:rPr>
                <w:rFonts w:ascii="Times New Roman" w:eastAsia="Times New Roman" w:hAnsi="Times New Roman" w:cs="Times New Roman"/>
                <w:sz w:val="24"/>
                <w:szCs w:val="24"/>
              </w:rPr>
              <w:t xml:space="preserve"> Projekti kaudu loodud koolitusmaterjalid, töötoad ja digitaalne sisu võimaldavad jätkata meediakirjaoskuse arendamist ka pärast projekti lõppu, suurendades organisatsiooni pikaajalist mõju ning olla usaldusväärne partner Eesti rii</w:t>
            </w:r>
            <w:r>
              <w:rPr>
                <w:rFonts w:ascii="Times New Roman" w:eastAsia="Times New Roman" w:hAnsi="Times New Roman" w:cs="Times New Roman"/>
                <w:sz w:val="24"/>
                <w:szCs w:val="24"/>
              </w:rPr>
              <w:t>gijaoks ka riigikaitse valdkonnas..</w:t>
            </w:r>
            <w:r>
              <w:rPr>
                <w:rFonts w:ascii="Times New Roman" w:eastAsia="Times New Roman" w:hAnsi="Times New Roman" w:cs="Times New Roman"/>
                <w:sz w:val="24"/>
                <w:szCs w:val="24"/>
              </w:rPr>
              <w:br/>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Liikmete ja vabatahtlike kaasamine:</w:t>
            </w:r>
            <w:r>
              <w:rPr>
                <w:rFonts w:ascii="Times New Roman" w:eastAsia="Times New Roman" w:hAnsi="Times New Roman" w:cs="Times New Roman"/>
                <w:sz w:val="24"/>
                <w:szCs w:val="24"/>
              </w:rPr>
              <w:t xml:space="preserve"> Suurema kogukonna kaasamine ja püsiva võrgustiku loomine toob vanu ja uusi aktiivseid vabatahtlikke ja partnereid, kes panustavad edaspidises tegevuses.</w:t>
            </w:r>
            <w:r>
              <w:rPr>
                <w:rFonts w:ascii="Times New Roman" w:eastAsia="Times New Roman" w:hAnsi="Times New Roman" w:cs="Times New Roman"/>
                <w:sz w:val="24"/>
                <w:szCs w:val="24"/>
              </w:rPr>
              <w:br/>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Pädevuse ja professionaalsuse</w:t>
            </w:r>
            <w:r>
              <w:rPr>
                <w:rFonts w:ascii="Times New Roman" w:eastAsia="Times New Roman" w:hAnsi="Times New Roman" w:cs="Times New Roman"/>
                <w:b/>
                <w:bCs/>
                <w:sz w:val="24"/>
                <w:szCs w:val="24"/>
              </w:rPr>
              <w:t xml:space="preserve"> kasv:</w:t>
            </w:r>
            <w:r>
              <w:rPr>
                <w:rFonts w:ascii="Times New Roman" w:eastAsia="Times New Roman" w:hAnsi="Times New Roman" w:cs="Times New Roman"/>
                <w:sz w:val="24"/>
                <w:szCs w:val="24"/>
              </w:rPr>
              <w:t xml:space="preserve"> Projekti raames omandatud praktilised kogemused ja eksperdi arutelud tõstavad organisatsiooni töötajate ja vabatahtlike kompetentsi infojulgeoleku, sõjalise riigikaitse, meediakirjaoskuse ja kriitilise mõtlemise valdkonnas.</w:t>
            </w:r>
            <w:r>
              <w:rPr>
                <w:rFonts w:ascii="Times New Roman" w:eastAsia="Times New Roman" w:hAnsi="Times New Roman" w:cs="Times New Roman"/>
                <w:sz w:val="24"/>
                <w:szCs w:val="24"/>
              </w:rPr>
              <w:br/>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Maine ja nähtavus:</w:t>
            </w:r>
            <w:r>
              <w:rPr>
                <w:rFonts w:ascii="Times New Roman" w:eastAsia="Times New Roman" w:hAnsi="Times New Roman" w:cs="Times New Roman"/>
                <w:sz w:val="24"/>
                <w:szCs w:val="24"/>
              </w:rPr>
              <w:t xml:space="preserve"> Koost</w:t>
            </w:r>
            <w:r>
              <w:rPr>
                <w:rFonts w:ascii="Times New Roman" w:eastAsia="Times New Roman" w:hAnsi="Times New Roman" w:cs="Times New Roman"/>
                <w:sz w:val="24"/>
                <w:szCs w:val="24"/>
              </w:rPr>
              <w:t>öö riiklike asutustega, meedia partneritega ja ekspertidega suurendab organisatsiooni usaldusväärsust ja nähtavust valdkonnas, tugevdades positsiooni eksperdina.</w:t>
            </w:r>
          </w:p>
          <w:p w:rsidR="00E262AA" w:rsidRDefault="00E262AA">
            <w:pPr>
              <w:pStyle w:val="normal"/>
              <w:rPr>
                <w:rFonts w:ascii="Times New Roman" w:eastAsia="Times New Roman" w:hAnsi="Times New Roman" w:cs="Times New Roman"/>
                <w:sz w:val="24"/>
                <w:szCs w:val="24"/>
              </w:rPr>
            </w:pP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Mõõdetavad tulemused</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Kirjeldage projekti eeldatavaid tulemusi koos mõõdetava mahuga (näiteks</w:t>
            </w:r>
            <w:r>
              <w:rPr>
                <w:rFonts w:ascii="Times New Roman" w:eastAsia="Times New Roman" w:hAnsi="Times New Roman" w:cs="Times New Roman"/>
                <w:i/>
                <w:iCs/>
                <w:sz w:val="24"/>
                <w:szCs w:val="24"/>
              </w:rPr>
              <w:t>: üritustest osasaajate arv, trükiste maht jne)</w:t>
            </w:r>
          </w:p>
        </w:tc>
        <w:tc>
          <w:tcPr>
            <w:tcW w:w="4531" w:type="dxa"/>
          </w:tcPr>
          <w:p w:rsidR="00E262AA" w:rsidRDefault="00FB3845">
            <w:pPr>
              <w:pStyle w:val="2"/>
              <w:keepNext w:val="0"/>
              <w:keepLines w:val="0"/>
              <w:rPr>
                <w:rFonts w:ascii="Times New Roman" w:eastAsia="Times New Roman" w:hAnsi="Times New Roman" w:cs="Times New Roman"/>
                <w:sz w:val="26"/>
                <w:szCs w:val="26"/>
              </w:rPr>
            </w:pPr>
            <w:bookmarkStart w:id="10" w:name="_9yw6o4d3dspc" w:colFirst="0" w:colLast="0"/>
            <w:bookmarkEnd w:id="10"/>
            <w:r>
              <w:rPr>
                <w:rFonts w:ascii="Times New Roman" w:eastAsia="Times New Roman" w:hAnsi="Times New Roman" w:cs="Times New Roman"/>
                <w:sz w:val="24"/>
                <w:szCs w:val="24"/>
              </w:rPr>
              <w:t xml:space="preserve">Mõõdetavad konkreetsed tulemused: </w:t>
            </w:r>
            <w:r>
              <w:rPr>
                <w:rFonts w:ascii="Times New Roman" w:eastAsia="Times New Roman" w:hAnsi="Times New Roman" w:cs="Times New Roman"/>
                <w:sz w:val="24"/>
                <w:szCs w:val="24"/>
              </w:rPr>
              <w:br/>
              <w:t xml:space="preserve">1. </w:t>
            </w:r>
            <w:r>
              <w:rPr>
                <w:rFonts w:ascii="Times New Roman" w:eastAsia="Times New Roman" w:hAnsi="Times New Roman" w:cs="Times New Roman"/>
                <w:sz w:val="26"/>
                <w:szCs w:val="26"/>
              </w:rPr>
              <w:t>Koolitused ja töötoad</w:t>
            </w:r>
          </w:p>
          <w:p w:rsidR="00E262AA" w:rsidRDefault="00FB3845">
            <w:pPr>
              <w:pStyle w:val="normal"/>
              <w:numPr>
                <w:ilvl w:val="0"/>
                <w:numId w:val="7"/>
              </w:numPr>
              <w:spacing w:before="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 koolitust ja 6 praktilist töötuba</w:t>
            </w:r>
            <w:r>
              <w:rPr>
                <w:rFonts w:ascii="Times New Roman" w:eastAsia="Times New Roman" w:hAnsi="Times New Roman" w:cs="Times New Roman"/>
                <w:sz w:val="24"/>
                <w:szCs w:val="24"/>
              </w:rPr>
              <w:t xml:space="preserve"> (Tallinn, Narva, Jõhvi, Kohtla-Järve, Tartu)</w:t>
            </w:r>
          </w:p>
          <w:p w:rsidR="00E262AA" w:rsidRDefault="00FB3845">
            <w:pPr>
              <w:pStyle w:val="normal"/>
              <w:numPr>
                <w:ilvl w:val="0"/>
                <w:numId w:val="7"/>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Kuni </w:t>
            </w:r>
            <w:r>
              <w:rPr>
                <w:rFonts w:ascii="Times New Roman" w:eastAsia="Times New Roman" w:hAnsi="Times New Roman" w:cs="Times New Roman"/>
                <w:b/>
                <w:bCs/>
                <w:sz w:val="24"/>
                <w:szCs w:val="24"/>
              </w:rPr>
              <w:t>250 osalejat</w:t>
            </w:r>
            <w:r>
              <w:rPr>
                <w:rFonts w:ascii="Times New Roman" w:eastAsia="Times New Roman" w:hAnsi="Times New Roman" w:cs="Times New Roman"/>
                <w:sz w:val="24"/>
                <w:szCs w:val="24"/>
              </w:rPr>
              <w:t xml:space="preserve"> (noored, õpetajad, kogukonna liikmed)</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Omandatakse:</w:t>
            </w:r>
          </w:p>
          <w:p w:rsidR="00E262AA" w:rsidRDefault="00FB3845">
            <w:pPr>
              <w:pStyle w:val="normal"/>
              <w:numPr>
                <w:ilvl w:val="0"/>
                <w:numId w:val="7"/>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Digitaalse meediapädevuse oskused</w:t>
            </w:r>
          </w:p>
          <w:p w:rsidR="00E262AA" w:rsidRDefault="00FB3845">
            <w:pPr>
              <w:pStyle w:val="normal"/>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Kriitiline meediatarbimine</w:t>
            </w:r>
          </w:p>
          <w:p w:rsidR="00E262AA" w:rsidRDefault="00FB3845">
            <w:pPr>
              <w:pStyle w:val="normal"/>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Faktikontrolli oskused</w:t>
            </w:r>
          </w:p>
          <w:p w:rsidR="00E262AA" w:rsidRDefault="00FB3845">
            <w:pPr>
              <w:pStyle w:val="normal"/>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Propaganda, hübriidmõjude ja infooperatsioonide äratundmine</w:t>
            </w:r>
          </w:p>
          <w:p w:rsidR="00E262AA" w:rsidRDefault="00FB3845">
            <w:pPr>
              <w:pStyle w:val="normal"/>
              <w:numPr>
                <w:ilvl w:val="0"/>
                <w:numId w:val="7"/>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NATO, Eesti riigikaitse ja infojulgeoleku mõistmine</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Väljundid:</w:t>
            </w:r>
            <w:r>
              <w:rPr>
                <w:rFonts w:ascii="Times New Roman" w:eastAsia="Times New Roman" w:hAnsi="Times New Roman" w:cs="Times New Roman"/>
                <w:sz w:val="24"/>
                <w:szCs w:val="24"/>
              </w:rPr>
              <w:t xml:space="preserve"> koolituse moodulite ja praktika ning õppematerjalid, praktiliste harjutuste kogum, koolituste analüüsid ja tagasiside.</w:t>
            </w:r>
          </w:p>
          <w:p w:rsidR="00E262AA" w:rsidRDefault="00FB3845">
            <w:pPr>
              <w:pStyle w:val="3"/>
              <w:keepNext w:val="0"/>
              <w:keepLines w:val="0"/>
              <w:rPr>
                <w:rFonts w:ascii="Times New Roman" w:eastAsia="Times New Roman" w:hAnsi="Times New Roman" w:cs="Times New Roman"/>
                <w:sz w:val="26"/>
                <w:szCs w:val="26"/>
              </w:rPr>
            </w:pPr>
            <w:bookmarkStart w:id="11" w:name="_ui9enh9u9hnb" w:colFirst="0" w:colLast="0"/>
            <w:bookmarkEnd w:id="11"/>
            <w:r>
              <w:rPr>
                <w:rFonts w:ascii="Times New Roman" w:eastAsia="Times New Roman" w:hAnsi="Times New Roman" w:cs="Times New Roman"/>
                <w:sz w:val="26"/>
                <w:szCs w:val="26"/>
              </w:rPr>
              <w:t xml:space="preserve">2. </w:t>
            </w:r>
            <w:r>
              <w:rPr>
                <w:rFonts w:ascii="Times New Roman" w:eastAsia="Times New Roman" w:hAnsi="Times New Roman" w:cs="Times New Roman"/>
                <w:sz w:val="24"/>
                <w:szCs w:val="24"/>
              </w:rPr>
              <w:t>Meediapädevuse, säilenõtkuse ja riigikaitse suvekool</w:t>
            </w:r>
          </w:p>
          <w:p w:rsidR="00E262AA" w:rsidRDefault="00FB3845">
            <w:pPr>
              <w:pStyle w:val="normal"/>
              <w:numPr>
                <w:ilvl w:val="0"/>
                <w:numId w:val="3"/>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3-päevane intensiivprogramm, 120 osalejat</w:t>
            </w:r>
          </w:p>
          <w:p w:rsidR="00E262AA" w:rsidRDefault="00FB3845">
            <w:pPr>
              <w:pStyle w:val="normal"/>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Loengud, arutelud, simulatsioonid, fak</w:t>
            </w:r>
            <w:r>
              <w:rPr>
                <w:rFonts w:ascii="Times New Roman" w:eastAsia="Times New Roman" w:hAnsi="Times New Roman" w:cs="Times New Roman"/>
                <w:sz w:val="24"/>
                <w:szCs w:val="24"/>
              </w:rPr>
              <w:t>tikontrolli praktikad, koostööülesanded</w:t>
            </w:r>
          </w:p>
          <w:p w:rsidR="00E262AA" w:rsidRDefault="00FB3845">
            <w:pPr>
              <w:pStyle w:val="normal"/>
              <w:numPr>
                <w:ilvl w:val="0"/>
                <w:numId w:val="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Kokku üle </w:t>
            </w:r>
            <w:r>
              <w:rPr>
                <w:rFonts w:ascii="Times New Roman" w:eastAsia="Times New Roman" w:hAnsi="Times New Roman" w:cs="Times New Roman"/>
                <w:b/>
                <w:bCs/>
                <w:sz w:val="24"/>
                <w:szCs w:val="24"/>
              </w:rPr>
              <w:t>20 õppetegevuse</w:t>
            </w:r>
            <w:r>
              <w:rPr>
                <w:rFonts w:ascii="Times New Roman" w:eastAsia="Times New Roman" w:hAnsi="Times New Roman" w:cs="Times New Roman"/>
                <w:sz w:val="24"/>
                <w:szCs w:val="24"/>
              </w:rPr>
              <w:t xml:space="preserve"> (arutelud, simulatsioonid, ekspertsessioonid, õppused)</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Väljundid:</w:t>
            </w:r>
            <w:r>
              <w:rPr>
                <w:rFonts w:ascii="Times New Roman" w:eastAsia="Times New Roman" w:hAnsi="Times New Roman" w:cs="Times New Roman"/>
                <w:sz w:val="24"/>
                <w:szCs w:val="24"/>
              </w:rPr>
              <w:t xml:space="preserve"> suvekooli sisukas programm, õppematerjalid, simulatsioonide analüüs, tulemuste kokkuvõte, võrgustamine ja sujuv koostöö ja u</w:t>
            </w:r>
            <w:r>
              <w:rPr>
                <w:rFonts w:ascii="Times New Roman" w:eastAsia="Times New Roman" w:hAnsi="Times New Roman" w:cs="Times New Roman"/>
                <w:sz w:val="24"/>
                <w:szCs w:val="24"/>
              </w:rPr>
              <w:t>salduse kasv.</w:t>
            </w:r>
          </w:p>
          <w:p w:rsidR="00E262AA" w:rsidRDefault="00FB3845">
            <w:pPr>
              <w:pStyle w:val="3"/>
              <w:keepNext w:val="0"/>
              <w:keepLines w:val="0"/>
              <w:rPr>
                <w:rFonts w:ascii="Times New Roman" w:eastAsia="Times New Roman" w:hAnsi="Times New Roman" w:cs="Times New Roman"/>
                <w:sz w:val="26"/>
                <w:szCs w:val="26"/>
              </w:rPr>
            </w:pPr>
            <w:bookmarkStart w:id="12" w:name="_9ht8teteg69h" w:colFirst="0" w:colLast="0"/>
            <w:bookmarkEnd w:id="12"/>
            <w:r>
              <w:rPr>
                <w:rFonts w:ascii="Times New Roman" w:eastAsia="Times New Roman" w:hAnsi="Times New Roman" w:cs="Times New Roman"/>
                <w:sz w:val="26"/>
                <w:szCs w:val="26"/>
              </w:rPr>
              <w:t>Digitaalne teavituskampaania:</w:t>
            </w:r>
          </w:p>
          <w:p w:rsidR="00E262AA" w:rsidRDefault="00FB3845">
            <w:pPr>
              <w:pStyle w:val="normal"/>
              <w:numPr>
                <w:ilvl w:val="0"/>
                <w:numId w:val="24"/>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20+ sotsiaalmeediapostitust</w:t>
            </w:r>
          </w:p>
          <w:p w:rsidR="00E262AA" w:rsidRDefault="00FB3845">
            <w:pPr>
              <w:pStyle w:val="normal"/>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15–20 blogipostitust</w:t>
            </w:r>
          </w:p>
          <w:p w:rsidR="00E262AA" w:rsidRDefault="00FB3845">
            <w:pPr>
              <w:pStyle w:val="normal"/>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10 artiklit + 2 raadiointervjuud</w:t>
            </w:r>
          </w:p>
          <w:p w:rsidR="00E262AA" w:rsidRDefault="00FB3845">
            <w:pPr>
              <w:pStyle w:val="normal"/>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4 videoklippi / õppevideot</w:t>
            </w:r>
          </w:p>
          <w:p w:rsidR="00E262AA" w:rsidRDefault="00FB3845">
            <w:pPr>
              <w:pStyle w:val="normal"/>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2 taskuhäälingu osa</w:t>
            </w:r>
          </w:p>
          <w:p w:rsidR="00E262AA" w:rsidRDefault="00FB3845">
            <w:pPr>
              <w:pStyle w:val="normal"/>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2 sisulist arutelu kaasaegse meedia ja AI mõju kohta Eesti julgeolekule</w:t>
            </w:r>
          </w:p>
          <w:p w:rsidR="00E262AA" w:rsidRDefault="00FB3845">
            <w:pPr>
              <w:pStyle w:val="normal"/>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Simuleeritud infooperatsioonide väljakutse</w:t>
            </w:r>
          </w:p>
          <w:p w:rsidR="00E262AA" w:rsidRDefault="00FB3845">
            <w:pPr>
              <w:pStyle w:val="normal"/>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Osaleb üle 200 inimese</w:t>
            </w:r>
          </w:p>
          <w:p w:rsidR="00E262AA" w:rsidRDefault="00FB3845">
            <w:pPr>
              <w:pStyle w:val="normal"/>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Teavituskaampaania raames </w:t>
            </w:r>
          </w:p>
          <w:p w:rsidR="00E262AA" w:rsidRDefault="00FB3845">
            <w:pPr>
              <w:pStyle w:val="normal"/>
              <w:numPr>
                <w:ilvl w:val="0"/>
                <w:numId w:val="24"/>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Luuakse püsiv noorte ja ekspertide võrgukogukond</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Väljundid:</w:t>
            </w:r>
            <w:r>
              <w:rPr>
                <w:rFonts w:ascii="Times New Roman" w:eastAsia="Times New Roman" w:hAnsi="Times New Roman" w:cs="Times New Roman"/>
                <w:sz w:val="24"/>
                <w:szCs w:val="24"/>
              </w:rPr>
              <w:t xml:space="preserve"> digisisu, videoseeria, analüüsid, simulatsioonide kokkuvõtted, koostöömeediaga.</w:t>
            </w:r>
          </w:p>
          <w:p w:rsidR="00E262AA" w:rsidRDefault="00FB3845">
            <w:pPr>
              <w:pStyle w:val="normal"/>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Loengute ja arutelusarj</w:t>
            </w:r>
            <w:r>
              <w:rPr>
                <w:rFonts w:ascii="Times New Roman" w:eastAsia="Times New Roman" w:hAnsi="Times New Roman" w:cs="Times New Roman"/>
                <w:b/>
                <w:bCs/>
                <w:sz w:val="24"/>
                <w:szCs w:val="24"/>
              </w:rPr>
              <w:t>a “Eesti riigikaitse meediainforuumis”</w:t>
            </w:r>
          </w:p>
          <w:p w:rsidR="00E262AA" w:rsidRDefault="00FB3845">
            <w:pPr>
              <w:pStyle w:val="normal"/>
              <w:numPr>
                <w:ilvl w:val="0"/>
                <w:numId w:val="5"/>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Noorte teadlikkuse tõus Eesti </w:t>
            </w:r>
            <w:r>
              <w:rPr>
                <w:rFonts w:ascii="Times New Roman" w:eastAsia="Times New Roman" w:hAnsi="Times New Roman" w:cs="Times New Roman"/>
                <w:sz w:val="24"/>
                <w:szCs w:val="24"/>
              </w:rPr>
              <w:lastRenderedPageBreak/>
              <w:t>riigikaitse kommunikatsioonivõimekusest.</w:t>
            </w:r>
          </w:p>
          <w:p w:rsidR="00E262AA" w:rsidRDefault="00FB3845">
            <w:pPr>
              <w:pStyle w:val="normal"/>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Arendatud meediapädevus, sh info kriitiline hindamine, allikakriitilisus ja desinformatsiooni äratundmine sõjalise perspektiivi kontekstis.</w:t>
            </w:r>
          </w:p>
          <w:p w:rsidR="00E262AA" w:rsidRDefault="00FB3845">
            <w:pPr>
              <w:pStyle w:val="normal"/>
              <w:numPr>
                <w:ilvl w:val="0"/>
                <w:numId w:val="5"/>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Suuren</w:t>
            </w:r>
            <w:r>
              <w:rPr>
                <w:rFonts w:ascii="Times New Roman" w:eastAsia="Times New Roman" w:hAnsi="Times New Roman" w:cs="Times New Roman"/>
                <w:sz w:val="24"/>
                <w:szCs w:val="24"/>
              </w:rPr>
              <w:t>enud osalejate valmisolek analüüsida ja hinnata meediasõnumeid ning infooperatsioone.</w:t>
            </w:r>
          </w:p>
          <w:p w:rsidR="00E262AA" w:rsidRDefault="00FB3845">
            <w:pPr>
              <w:pStyle w:val="normal"/>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Väljundid:</w:t>
            </w:r>
          </w:p>
          <w:p w:rsidR="00E262AA" w:rsidRDefault="00FB3845">
            <w:pPr>
              <w:pStyle w:val="normal"/>
              <w:numPr>
                <w:ilvl w:val="0"/>
                <w:numId w:val="22"/>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16 loengut ja arutelu 16 erinevas koolis.</w:t>
            </w:r>
          </w:p>
          <w:p w:rsidR="00E262AA" w:rsidRDefault="00FB3845">
            <w:pPr>
              <w:pStyle w:val="normal"/>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osaleb otseselt 480 osalejat</w:t>
            </w:r>
          </w:p>
          <w:p w:rsidR="00E262AA" w:rsidRDefault="00FB3845">
            <w:pPr>
              <w:pStyle w:val="normal"/>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Osalejate tagasiside kokkuvõtted ja refleksioonid.</w:t>
            </w:r>
          </w:p>
          <w:p w:rsidR="00E262AA" w:rsidRDefault="00FB3845">
            <w:pPr>
              <w:pStyle w:val="normal"/>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Praktikapõhised töölehed ja harjutused, mida kasutatakse meediapädevuse arendamiseks.</w:t>
            </w:r>
          </w:p>
          <w:p w:rsidR="00E262AA" w:rsidRDefault="00FB3845">
            <w:pPr>
              <w:pStyle w:val="normal"/>
              <w:numPr>
                <w:ilvl w:val="0"/>
                <w:numId w:val="2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Dokumenteeritud arutelude ja loengute kokkuvõtted, mis võimaldavad tulemuste hindamist ja levitamist koolivõrgustikus.</w:t>
            </w:r>
          </w:p>
          <w:p w:rsidR="00E262AA" w:rsidRDefault="00FB3845">
            <w:pPr>
              <w:pStyle w:val="3"/>
              <w:keepNext w:val="0"/>
              <w:keepLines w:val="0"/>
              <w:rPr>
                <w:rFonts w:ascii="Times New Roman" w:eastAsia="Times New Roman" w:hAnsi="Times New Roman" w:cs="Times New Roman"/>
                <w:sz w:val="24"/>
                <w:szCs w:val="24"/>
              </w:rPr>
            </w:pPr>
            <w:bookmarkStart w:id="13" w:name="_6cl9h4bsnr5k" w:colFirst="0" w:colLast="0"/>
            <w:bookmarkEnd w:id="13"/>
            <w:r>
              <w:rPr>
                <w:rFonts w:ascii="Times New Roman" w:eastAsia="Times New Roman" w:hAnsi="Times New Roman" w:cs="Times New Roman"/>
                <w:sz w:val="24"/>
                <w:szCs w:val="24"/>
              </w:rPr>
              <w:t>Õppevisiit:</w:t>
            </w:r>
          </w:p>
          <w:p w:rsidR="00E262AA" w:rsidRDefault="00FB3845">
            <w:pPr>
              <w:pStyle w:val="normal"/>
              <w:numPr>
                <w:ilvl w:val="0"/>
                <w:numId w:val="2"/>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osaleb 50 osalejat</w:t>
            </w:r>
          </w:p>
          <w:p w:rsidR="00E262AA" w:rsidRDefault="00FB3845">
            <w:pPr>
              <w:pStyle w:val="normal"/>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Tutvutakse BFM-i, ERR/ETV+, Riigikantselei STRATCOM, NATO küberturbe keskustega</w:t>
            </w:r>
          </w:p>
          <w:p w:rsidR="00E262AA" w:rsidRDefault="00FB3845">
            <w:pPr>
              <w:pStyle w:val="normal"/>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Saadakse praktilisi kogemusi meediatootmises ja faktikontrollis</w:t>
            </w:r>
          </w:p>
          <w:p w:rsidR="00E262AA" w:rsidRDefault="00FB3845">
            <w:pPr>
              <w:pStyle w:val="normal"/>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Väljundid:</w:t>
            </w:r>
            <w:r>
              <w:rPr>
                <w:rFonts w:ascii="Times New Roman" w:eastAsia="Times New Roman" w:hAnsi="Times New Roman" w:cs="Times New Roman"/>
                <w:sz w:val="24"/>
                <w:szCs w:val="24"/>
              </w:rPr>
              <w:t xml:space="preserve"> õppevisiidi raport, praktilised ülesanded, osalejate tagasiside, uusi kontakte.</w:t>
            </w:r>
          </w:p>
        </w:tc>
      </w:tr>
    </w:tbl>
    <w:p w:rsidR="00E262AA" w:rsidRDefault="00E262AA">
      <w:pPr>
        <w:pStyle w:val="normal"/>
        <w:rPr>
          <w:rFonts w:ascii="Times New Roman" w:eastAsia="Times New Roman" w:hAnsi="Times New Roman" w:cs="Times New Roman"/>
          <w:sz w:val="24"/>
          <w:szCs w:val="24"/>
        </w:rPr>
      </w:pPr>
    </w:p>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TULUD</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Tulude ja kulude koondsumma peab olema võrdne (ehk eelarve tasakaalus).</w:t>
      </w:r>
    </w:p>
    <w:p w:rsidR="00E262AA" w:rsidRDefault="00E262AA">
      <w:pPr>
        <w:pStyle w:val="normal"/>
        <w:rPr>
          <w:rFonts w:ascii="Times New Roman" w:eastAsia="Times New Roman" w:hAnsi="Times New Roman" w:cs="Times New Roman"/>
          <w:sz w:val="24"/>
          <w:szCs w:val="24"/>
        </w:rPr>
      </w:pP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(vajadusel lisada ridu)</w:t>
      </w:r>
    </w:p>
    <w:tbl>
      <w:tblPr>
        <w:tblStyle w:val="a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106"/>
        <w:gridCol w:w="1935"/>
        <w:gridCol w:w="3021"/>
      </w:tblGrid>
      <w:tr w:rsidR="00E262AA">
        <w:tc>
          <w:tcPr>
            <w:tcW w:w="4106" w:type="dxa"/>
          </w:tcPr>
          <w:p w:rsidR="00E262AA" w:rsidRDefault="00E262AA">
            <w:pPr>
              <w:pStyle w:val="normal"/>
              <w:rPr>
                <w:rFonts w:ascii="Times New Roman" w:eastAsia="Times New Roman" w:hAnsi="Times New Roman" w:cs="Times New Roman"/>
                <w:sz w:val="24"/>
                <w:szCs w:val="24"/>
              </w:rPr>
            </w:pPr>
          </w:p>
        </w:tc>
        <w:tc>
          <w:tcPr>
            <w:tcW w:w="193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Summa /</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 kogusummast</w:t>
            </w:r>
          </w:p>
        </w:tc>
        <w:tc>
          <w:tcPr>
            <w:tcW w:w="3021" w:type="dxa"/>
          </w:tcPr>
          <w:p w:rsidR="00E262AA" w:rsidRDefault="00FB3845">
            <w:pPr>
              <w:pStyle w:val="normal"/>
              <w:tabs>
                <w:tab w:val="left" w:pos="2040"/>
              </w:tabs>
              <w:rPr>
                <w:rFonts w:ascii="Times New Roman" w:eastAsia="Times New Roman" w:hAnsi="Times New Roman" w:cs="Times New Roman"/>
                <w:sz w:val="24"/>
                <w:szCs w:val="24"/>
              </w:rPr>
            </w:pPr>
            <w:r>
              <w:rPr>
                <w:rFonts w:ascii="Times New Roman" w:eastAsia="Times New Roman" w:hAnsi="Times New Roman" w:cs="Times New Roman"/>
                <w:sz w:val="24"/>
                <w:szCs w:val="24"/>
              </w:rPr>
              <w:t>Selgitused</w:t>
            </w:r>
          </w:p>
          <w:p w:rsidR="00E262AA" w:rsidRDefault="00FB3845">
            <w:pPr>
              <w:pStyle w:val="normal"/>
              <w:tabs>
                <w:tab w:val="left" w:pos="2040"/>
              </w:tabs>
              <w:rPr>
                <w:rFonts w:ascii="Times New Roman" w:eastAsia="Times New Roman" w:hAnsi="Times New Roman" w:cs="Times New Roman"/>
                <w:sz w:val="24"/>
                <w:szCs w:val="24"/>
              </w:rPr>
            </w:pPr>
            <w:r>
              <w:rPr>
                <w:rFonts w:ascii="Times New Roman" w:eastAsia="Times New Roman" w:hAnsi="Times New Roman" w:cs="Times New Roman"/>
                <w:sz w:val="24"/>
                <w:szCs w:val="24"/>
              </w:rPr>
              <w:t>(kaasfinantseerijate poolt eraldatud toetustel otsuse kuupäev, taotlemisel olevatel toetustel orienteeruv otsuse tegemise aeg</w:t>
            </w:r>
            <w:r>
              <w:rPr>
                <w:rFonts w:ascii="Times New Roman" w:eastAsia="Times New Roman" w:hAnsi="Times New Roman" w:cs="Times New Roman"/>
                <w:sz w:val="24"/>
                <w:szCs w:val="24"/>
              </w:rPr>
              <w:t>)</w:t>
            </w:r>
          </w:p>
        </w:tc>
      </w:tr>
      <w:tr w:rsidR="00E262AA">
        <w:tc>
          <w:tcPr>
            <w:tcW w:w="4106"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Tulud kokku</w:t>
            </w:r>
          </w:p>
        </w:tc>
        <w:tc>
          <w:tcPr>
            <w:tcW w:w="193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106500</w:t>
            </w:r>
          </w:p>
        </w:tc>
        <w:tc>
          <w:tcPr>
            <w:tcW w:w="3021" w:type="dxa"/>
          </w:tcPr>
          <w:p w:rsidR="00E262AA" w:rsidRDefault="00E262AA">
            <w:pPr>
              <w:pStyle w:val="normal"/>
              <w:rPr>
                <w:rFonts w:ascii="Times New Roman" w:eastAsia="Times New Roman" w:hAnsi="Times New Roman" w:cs="Times New Roman"/>
                <w:sz w:val="24"/>
                <w:szCs w:val="24"/>
              </w:rPr>
            </w:pPr>
          </w:p>
        </w:tc>
      </w:tr>
      <w:tr w:rsidR="00E262AA">
        <w:tc>
          <w:tcPr>
            <w:tcW w:w="4106" w:type="dxa"/>
            <w:shd w:val="clear" w:color="auto" w:fill="FFF2CC"/>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Taotletav toetus Kaitseministeeriumilt</w:t>
            </w:r>
          </w:p>
        </w:tc>
        <w:tc>
          <w:tcPr>
            <w:tcW w:w="1935" w:type="dxa"/>
            <w:shd w:val="clear" w:color="auto" w:fill="FFF2CC"/>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88 500</w:t>
            </w:r>
          </w:p>
        </w:tc>
        <w:tc>
          <w:tcPr>
            <w:tcW w:w="3021" w:type="dxa"/>
            <w:shd w:val="clear" w:color="auto" w:fill="FFF2CC"/>
          </w:tcPr>
          <w:p w:rsidR="00E262AA" w:rsidRDefault="00E262AA">
            <w:pPr>
              <w:pStyle w:val="normal"/>
              <w:rPr>
                <w:rFonts w:ascii="Times New Roman" w:eastAsia="Times New Roman" w:hAnsi="Times New Roman" w:cs="Times New Roman"/>
                <w:sz w:val="24"/>
                <w:szCs w:val="24"/>
              </w:rPr>
            </w:pPr>
          </w:p>
        </w:tc>
      </w:tr>
      <w:tr w:rsidR="00E262AA">
        <w:tc>
          <w:tcPr>
            <w:tcW w:w="4106"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Omafinantseering</w:t>
            </w:r>
          </w:p>
        </w:tc>
        <w:tc>
          <w:tcPr>
            <w:tcW w:w="193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8860</w:t>
            </w:r>
          </w:p>
        </w:tc>
        <w:tc>
          <w:tcPr>
            <w:tcW w:w="302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Eraldatud omafinantseeringu näol.</w:t>
            </w:r>
          </w:p>
        </w:tc>
      </w:tr>
      <w:tr w:rsidR="00E262AA">
        <w:tc>
          <w:tcPr>
            <w:tcW w:w="4106"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Müügitulu</w:t>
            </w:r>
          </w:p>
        </w:tc>
        <w:tc>
          <w:tcPr>
            <w:tcW w:w="193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021" w:type="dxa"/>
          </w:tcPr>
          <w:p w:rsidR="00E262AA" w:rsidRDefault="00E262AA">
            <w:pPr>
              <w:pStyle w:val="normal"/>
              <w:rPr>
                <w:rFonts w:ascii="Times New Roman" w:eastAsia="Times New Roman" w:hAnsi="Times New Roman" w:cs="Times New Roman"/>
                <w:sz w:val="24"/>
                <w:szCs w:val="24"/>
              </w:rPr>
            </w:pPr>
          </w:p>
        </w:tc>
      </w:tr>
      <w:tr w:rsidR="00E262AA">
        <w:tc>
          <w:tcPr>
            <w:tcW w:w="4106"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Muu tulu</w:t>
            </w:r>
          </w:p>
        </w:tc>
        <w:tc>
          <w:tcPr>
            <w:tcW w:w="193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c>
          <w:tcPr>
            <w:tcW w:w="302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Suvekooli osalustasu majutuskulude osalise katmiseks (100 inimest x 25 eur)</w:t>
            </w:r>
          </w:p>
        </w:tc>
      </w:tr>
      <w:tr w:rsidR="00E262AA">
        <w:tc>
          <w:tcPr>
            <w:tcW w:w="4106"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Mitterahaline panus</w:t>
            </w:r>
          </w:p>
        </w:tc>
        <w:tc>
          <w:tcPr>
            <w:tcW w:w="193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302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Projekti ürituse jaoks vajaliku varustuse rent (teavituskampaania sisuline tegevus, heli, kaamera, kaablite laenutamine/ eraldamine)</w:t>
            </w:r>
          </w:p>
        </w:tc>
      </w:tr>
      <w:tr w:rsidR="00E262AA">
        <w:tc>
          <w:tcPr>
            <w:tcW w:w="4106"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Kaasfinantseering</w:t>
            </w:r>
          </w:p>
        </w:tc>
        <w:tc>
          <w:tcPr>
            <w:tcW w:w="1935" w:type="dxa"/>
          </w:tcPr>
          <w:p w:rsidR="00E262AA" w:rsidRDefault="00E262AA">
            <w:pPr>
              <w:pStyle w:val="normal"/>
              <w:rPr>
                <w:rFonts w:ascii="Times New Roman" w:eastAsia="Times New Roman" w:hAnsi="Times New Roman" w:cs="Times New Roman"/>
                <w:sz w:val="24"/>
                <w:szCs w:val="24"/>
              </w:rPr>
            </w:pPr>
          </w:p>
        </w:tc>
        <w:tc>
          <w:tcPr>
            <w:tcW w:w="3021" w:type="dxa"/>
          </w:tcPr>
          <w:p w:rsidR="00E262AA" w:rsidRDefault="00E262AA">
            <w:pPr>
              <w:pStyle w:val="normal"/>
              <w:rPr>
                <w:rFonts w:ascii="Times New Roman" w:eastAsia="Times New Roman" w:hAnsi="Times New Roman" w:cs="Times New Roman"/>
                <w:sz w:val="24"/>
                <w:szCs w:val="24"/>
              </w:rPr>
            </w:pPr>
          </w:p>
        </w:tc>
      </w:tr>
      <w:tr w:rsidR="00E262AA">
        <w:tc>
          <w:tcPr>
            <w:tcW w:w="4106"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Toetused Eesti kohalikelt omavalitsustelt</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Tallinna Haridusamet</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Narva Linnavalitsus </w:t>
            </w:r>
          </w:p>
          <w:p w:rsidR="00E262AA" w:rsidRDefault="00E262AA">
            <w:pPr>
              <w:pStyle w:val="normal"/>
              <w:rPr>
                <w:rFonts w:ascii="Times New Roman" w:eastAsia="Times New Roman" w:hAnsi="Times New Roman" w:cs="Times New Roman"/>
                <w:i/>
                <w:iCs/>
                <w:sz w:val="24"/>
                <w:szCs w:val="24"/>
              </w:rPr>
            </w:pPr>
          </w:p>
        </w:tc>
        <w:tc>
          <w:tcPr>
            <w:tcW w:w="193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4000</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1000 </w:t>
            </w:r>
          </w:p>
        </w:tc>
        <w:tc>
          <w:tcPr>
            <w:tcW w:w="302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15.01.2026 otsuse tegemise aeg</w:t>
            </w:r>
          </w:p>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Taotlemisel (Jaanuar 2026)</w:t>
            </w:r>
          </w:p>
        </w:tc>
      </w:tr>
      <w:tr w:rsidR="00E262AA">
        <w:tc>
          <w:tcPr>
            <w:tcW w:w="4106"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Muud toetused</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(toetajate lõikes - nt Kaitseministeeriumi muu taotlusvoor, koostööpartnerid, sponsorid jm)</w:t>
            </w:r>
          </w:p>
          <w:p w:rsidR="00E262AA" w:rsidRDefault="00E262AA">
            <w:pPr>
              <w:pStyle w:val="normal"/>
              <w:rPr>
                <w:rFonts w:ascii="Times New Roman" w:eastAsia="Times New Roman" w:hAnsi="Times New Roman" w:cs="Times New Roman"/>
                <w:i/>
                <w:iCs/>
                <w:sz w:val="24"/>
                <w:szCs w:val="24"/>
              </w:rPr>
            </w:pPr>
          </w:p>
        </w:tc>
        <w:tc>
          <w:tcPr>
            <w:tcW w:w="193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021" w:type="dxa"/>
          </w:tcPr>
          <w:p w:rsidR="00E262AA" w:rsidRDefault="00E262AA">
            <w:pPr>
              <w:pStyle w:val="normal"/>
              <w:rPr>
                <w:rFonts w:ascii="Times New Roman" w:eastAsia="Times New Roman" w:hAnsi="Times New Roman" w:cs="Times New Roman"/>
                <w:sz w:val="24"/>
                <w:szCs w:val="24"/>
              </w:rPr>
            </w:pPr>
          </w:p>
        </w:tc>
      </w:tr>
    </w:tbl>
    <w:p w:rsidR="00E262AA" w:rsidRDefault="00E262AA">
      <w:pPr>
        <w:pStyle w:val="normal"/>
        <w:rPr>
          <w:rFonts w:ascii="Times New Roman" w:eastAsia="Times New Roman" w:hAnsi="Times New Roman" w:cs="Times New Roman"/>
          <w:sz w:val="24"/>
          <w:szCs w:val="24"/>
        </w:rPr>
      </w:pPr>
    </w:p>
    <w:p w:rsidR="00E262AA" w:rsidRDefault="00E262AA">
      <w:pPr>
        <w:pStyle w:val="normal"/>
        <w:rPr>
          <w:rFonts w:ascii="Times New Roman" w:eastAsia="Times New Roman" w:hAnsi="Times New Roman" w:cs="Times New Roman"/>
          <w:sz w:val="24"/>
          <w:szCs w:val="24"/>
        </w:rPr>
      </w:pPr>
    </w:p>
    <w:p w:rsidR="00E262AA" w:rsidRDefault="00E262AA">
      <w:pPr>
        <w:pStyle w:val="normal"/>
        <w:rPr>
          <w:rFonts w:ascii="Times New Roman" w:eastAsia="Times New Roman" w:hAnsi="Times New Roman" w:cs="Times New Roman"/>
          <w:sz w:val="24"/>
          <w:szCs w:val="24"/>
        </w:rPr>
      </w:pPr>
    </w:p>
    <w:p w:rsidR="00E262AA" w:rsidRDefault="00E262AA">
      <w:pPr>
        <w:pStyle w:val="normal"/>
        <w:rPr>
          <w:rFonts w:ascii="Times New Roman" w:eastAsia="Times New Roman" w:hAnsi="Times New Roman" w:cs="Times New Roman"/>
          <w:sz w:val="24"/>
          <w:szCs w:val="24"/>
        </w:rPr>
      </w:pPr>
    </w:p>
    <w:p w:rsidR="00E262AA" w:rsidRDefault="00E262AA">
      <w:pPr>
        <w:pStyle w:val="normal"/>
        <w:rPr>
          <w:rFonts w:ascii="Times New Roman" w:eastAsia="Times New Roman" w:hAnsi="Times New Roman" w:cs="Times New Roman"/>
          <w:sz w:val="24"/>
          <w:szCs w:val="24"/>
        </w:rPr>
      </w:pPr>
    </w:p>
    <w:p w:rsidR="00E262AA" w:rsidRDefault="00E262AA">
      <w:pPr>
        <w:pStyle w:val="normal"/>
        <w:rPr>
          <w:rFonts w:ascii="Times New Roman" w:eastAsia="Times New Roman" w:hAnsi="Times New Roman" w:cs="Times New Roman"/>
          <w:sz w:val="24"/>
          <w:szCs w:val="24"/>
        </w:rPr>
      </w:pPr>
    </w:p>
    <w:p w:rsidR="00E262AA" w:rsidRDefault="00E262AA">
      <w:pPr>
        <w:pStyle w:val="normal"/>
        <w:rPr>
          <w:rFonts w:ascii="Times New Roman" w:eastAsia="Times New Roman" w:hAnsi="Times New Roman" w:cs="Times New Roman"/>
          <w:sz w:val="24"/>
          <w:szCs w:val="24"/>
        </w:rPr>
      </w:pPr>
    </w:p>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KULUD</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Tulude ja kulude koondsumma peab olema võrdne (ehk eelarve tasakaalus)</w:t>
      </w:r>
    </w:p>
    <w:p w:rsidR="00E262AA" w:rsidRDefault="00E262AA">
      <w:pPr>
        <w:pStyle w:val="normal"/>
        <w:rPr>
          <w:rFonts w:ascii="Times New Roman" w:eastAsia="Times New Roman" w:hAnsi="Times New Roman" w:cs="Times New Roman"/>
          <w:sz w:val="24"/>
          <w:szCs w:val="24"/>
        </w:rPr>
      </w:pPr>
    </w:p>
    <w:tbl>
      <w:tblPr>
        <w:tblStyle w:val="af"/>
        <w:tblW w:w="9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65"/>
        <w:gridCol w:w="1275"/>
        <w:gridCol w:w="1695"/>
        <w:gridCol w:w="1470"/>
        <w:gridCol w:w="1470"/>
      </w:tblGrid>
      <w:tr w:rsidR="00E262AA">
        <w:tc>
          <w:tcPr>
            <w:tcW w:w="3165" w:type="dxa"/>
          </w:tcPr>
          <w:p w:rsidR="00E262AA" w:rsidRDefault="00E262AA">
            <w:pPr>
              <w:pStyle w:val="normal"/>
              <w:rPr>
                <w:rFonts w:ascii="Times New Roman" w:eastAsia="Times New Roman" w:hAnsi="Times New Roman" w:cs="Times New Roman"/>
                <w:sz w:val="24"/>
                <w:szCs w:val="24"/>
              </w:rPr>
            </w:pPr>
          </w:p>
        </w:tc>
        <w:tc>
          <w:tcPr>
            <w:tcW w:w="1275" w:type="dxa"/>
          </w:tcPr>
          <w:p w:rsidR="00E262AA" w:rsidRDefault="00E262AA">
            <w:pPr>
              <w:pStyle w:val="normal"/>
              <w:rPr>
                <w:rFonts w:ascii="Times New Roman" w:eastAsia="Times New Roman" w:hAnsi="Times New Roman" w:cs="Times New Roman"/>
                <w:sz w:val="24"/>
                <w:szCs w:val="24"/>
              </w:rPr>
            </w:pPr>
          </w:p>
        </w:tc>
        <w:tc>
          <w:tcPr>
            <w:tcW w:w="4635" w:type="dxa"/>
            <w:gridSpan w:val="3"/>
          </w:tcPr>
          <w:p w:rsidR="00E262AA" w:rsidRDefault="00FB3845">
            <w:pPr>
              <w:pStyle w:val="normal"/>
              <w:tabs>
                <w:tab w:val="left" w:pos="204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Finantseerimisallikad</w:t>
            </w:r>
          </w:p>
        </w:tc>
      </w:tr>
      <w:tr w:rsidR="00E262AA">
        <w:tc>
          <w:tcPr>
            <w:tcW w:w="3165" w:type="dxa"/>
          </w:tcPr>
          <w:p w:rsidR="00E262AA" w:rsidRDefault="00E262AA">
            <w:pPr>
              <w:pStyle w:val="normal"/>
              <w:rPr>
                <w:rFonts w:ascii="Times New Roman" w:eastAsia="Times New Roman" w:hAnsi="Times New Roman" w:cs="Times New Roman"/>
                <w:sz w:val="24"/>
                <w:szCs w:val="24"/>
              </w:rPr>
            </w:pPr>
          </w:p>
        </w:tc>
        <w:tc>
          <w:tcPr>
            <w:tcW w:w="127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KOKKU</w:t>
            </w:r>
          </w:p>
        </w:tc>
        <w:tc>
          <w:tcPr>
            <w:tcW w:w="1695" w:type="dxa"/>
            <w:shd w:val="clear" w:color="auto" w:fill="FFF2CC"/>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Taotlus Kaitse-ministeeriumilt</w:t>
            </w:r>
          </w:p>
        </w:tc>
        <w:tc>
          <w:tcPr>
            <w:tcW w:w="1470"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Oma-finantseering</w:t>
            </w:r>
          </w:p>
        </w:tc>
        <w:tc>
          <w:tcPr>
            <w:tcW w:w="1470"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Kaas-finantseering</w:t>
            </w:r>
          </w:p>
        </w:tc>
      </w:tr>
      <w:tr w:rsidR="00E262AA">
        <w:tc>
          <w:tcPr>
            <w:tcW w:w="3165"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Kulud kokku</w:t>
            </w:r>
          </w:p>
        </w:tc>
        <w:tc>
          <w:tcPr>
            <w:tcW w:w="1275"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106860</w:t>
            </w:r>
          </w:p>
        </w:tc>
        <w:tc>
          <w:tcPr>
            <w:tcW w:w="1695" w:type="dxa"/>
            <w:shd w:val="clear" w:color="auto" w:fill="FFF2CC"/>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88500</w:t>
            </w:r>
          </w:p>
        </w:tc>
        <w:tc>
          <w:tcPr>
            <w:tcW w:w="1470"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8860</w:t>
            </w:r>
          </w:p>
        </w:tc>
        <w:tc>
          <w:tcPr>
            <w:tcW w:w="1470"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9500</w:t>
            </w:r>
          </w:p>
        </w:tc>
      </w:tr>
      <w:tr w:rsidR="00E262AA">
        <w:tc>
          <w:tcPr>
            <w:tcW w:w="3165"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Personalikulud kokku</w:t>
            </w:r>
          </w:p>
        </w:tc>
        <w:tc>
          <w:tcPr>
            <w:tcW w:w="127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35 000</w:t>
            </w:r>
          </w:p>
        </w:tc>
        <w:tc>
          <w:tcPr>
            <w:tcW w:w="1695" w:type="dxa"/>
            <w:shd w:val="clear" w:color="auto" w:fill="FFF2CC"/>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31000</w:t>
            </w:r>
          </w:p>
        </w:tc>
        <w:tc>
          <w:tcPr>
            <w:tcW w:w="1470"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4000</w:t>
            </w:r>
          </w:p>
        </w:tc>
        <w:tc>
          <w:tcPr>
            <w:tcW w:w="1470"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262AA">
        <w:tc>
          <w:tcPr>
            <w:tcW w:w="3165" w:type="dxa"/>
          </w:tcPr>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Projekti tarbeks kaasatud personali töötasud</w:t>
            </w:r>
            <w:r>
              <w:rPr>
                <w:rFonts w:ascii="Times New Roman" w:eastAsia="Times New Roman" w:hAnsi="Times New Roman" w:cs="Times New Roman"/>
                <w:i/>
                <w:iCs/>
                <w:sz w:val="24"/>
                <w:szCs w:val="24"/>
              </w:rPr>
              <w:t xml:space="preserve"> (sh kõik riiklikud maksud) töövõtu- või</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käsunduslepingute alusel</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(projektijuhi ja assistenti ning kaasatud ekspertide, koolitajate, moderaatorite </w:t>
            </w:r>
            <w:r>
              <w:rPr>
                <w:rFonts w:ascii="Times New Roman" w:eastAsia="Times New Roman" w:hAnsi="Times New Roman" w:cs="Times New Roman"/>
                <w:i/>
                <w:iCs/>
                <w:sz w:val="24"/>
                <w:szCs w:val="24"/>
              </w:rPr>
              <w:lastRenderedPageBreak/>
              <w:t>ning valdkondlike nõustajate töötasud).</w:t>
            </w:r>
          </w:p>
        </w:tc>
        <w:tc>
          <w:tcPr>
            <w:tcW w:w="127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35 000</w:t>
            </w:r>
          </w:p>
        </w:tc>
        <w:tc>
          <w:tcPr>
            <w:tcW w:w="1695" w:type="dxa"/>
            <w:shd w:val="clear" w:color="auto" w:fill="FFF2CC"/>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31000</w:t>
            </w:r>
          </w:p>
        </w:tc>
        <w:tc>
          <w:tcPr>
            <w:tcW w:w="1470"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4000</w:t>
            </w:r>
          </w:p>
        </w:tc>
        <w:tc>
          <w:tcPr>
            <w:tcW w:w="1470"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rsidR="00E262AA" w:rsidRDefault="00E262AA">
            <w:pPr>
              <w:pStyle w:val="normal"/>
              <w:rPr>
                <w:rFonts w:ascii="Times New Roman" w:eastAsia="Times New Roman" w:hAnsi="Times New Roman" w:cs="Times New Roman"/>
                <w:sz w:val="24"/>
                <w:szCs w:val="24"/>
              </w:rPr>
            </w:pPr>
          </w:p>
        </w:tc>
      </w:tr>
      <w:tr w:rsidR="00E262AA">
        <w:tc>
          <w:tcPr>
            <w:tcW w:w="3165"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Majandamiskulud kokku</w:t>
            </w:r>
          </w:p>
        </w:tc>
        <w:tc>
          <w:tcPr>
            <w:tcW w:w="127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71860</w:t>
            </w:r>
          </w:p>
        </w:tc>
        <w:tc>
          <w:tcPr>
            <w:tcW w:w="1695" w:type="dxa"/>
            <w:shd w:val="clear" w:color="auto" w:fill="FFF2CC"/>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57500</w:t>
            </w:r>
          </w:p>
        </w:tc>
        <w:tc>
          <w:tcPr>
            <w:tcW w:w="1470"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4860</w:t>
            </w:r>
          </w:p>
        </w:tc>
        <w:tc>
          <w:tcPr>
            <w:tcW w:w="1470"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9500</w:t>
            </w:r>
          </w:p>
        </w:tc>
      </w:tr>
      <w:tr w:rsidR="00E262AA">
        <w:tc>
          <w:tcPr>
            <w:tcW w:w="3165" w:type="dxa"/>
          </w:tcPr>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Kommunikatsioonijuht ja Ekspertide poolt tellitud tööd ja teenused, </w:t>
            </w:r>
            <w:r>
              <w:rPr>
                <w:rFonts w:ascii="Times New Roman" w:eastAsia="Times New Roman" w:hAnsi="Times New Roman" w:cs="Times New Roman"/>
                <w:i/>
                <w:iCs/>
                <w:sz w:val="24"/>
                <w:szCs w:val="24"/>
              </w:rPr>
              <w:t xml:space="preserve">mida makstakse FIE või firma arvete alusel, samuti litsentsitasud (koolitused, loengud, suvekool jne) </w:t>
            </w:r>
          </w:p>
        </w:tc>
        <w:tc>
          <w:tcPr>
            <w:tcW w:w="127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25800</w:t>
            </w:r>
          </w:p>
        </w:tc>
        <w:tc>
          <w:tcPr>
            <w:tcW w:w="1695" w:type="dxa"/>
            <w:shd w:val="clear" w:color="auto" w:fill="FFF2CC"/>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25800</w:t>
            </w:r>
          </w:p>
        </w:tc>
        <w:tc>
          <w:tcPr>
            <w:tcW w:w="1470" w:type="dxa"/>
          </w:tcPr>
          <w:p w:rsidR="00E262AA" w:rsidRDefault="00E262AA">
            <w:pPr>
              <w:pStyle w:val="normal"/>
              <w:rPr>
                <w:rFonts w:ascii="Times New Roman" w:eastAsia="Times New Roman" w:hAnsi="Times New Roman" w:cs="Times New Roman"/>
                <w:sz w:val="24"/>
                <w:szCs w:val="24"/>
              </w:rPr>
            </w:pPr>
          </w:p>
        </w:tc>
        <w:tc>
          <w:tcPr>
            <w:tcW w:w="1470" w:type="dxa"/>
          </w:tcPr>
          <w:p w:rsidR="00E262AA" w:rsidRDefault="00E262AA">
            <w:pPr>
              <w:pStyle w:val="normal"/>
              <w:rPr>
                <w:rFonts w:ascii="Times New Roman" w:eastAsia="Times New Roman" w:hAnsi="Times New Roman" w:cs="Times New Roman"/>
                <w:sz w:val="24"/>
                <w:szCs w:val="24"/>
              </w:rPr>
            </w:pPr>
          </w:p>
        </w:tc>
      </w:tr>
      <w:tr w:rsidR="00E262AA">
        <w:tc>
          <w:tcPr>
            <w:tcW w:w="3165" w:type="dxa"/>
          </w:tcPr>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Teavituskampaaniaga ja projekti kommunikatsiooniga seotud teenused</w:t>
            </w:r>
            <w:r>
              <w:rPr>
                <w:rFonts w:ascii="Times New Roman" w:eastAsia="Times New Roman" w:hAnsi="Times New Roman" w:cs="Times New Roman"/>
                <w:i/>
                <w:iCs/>
                <w:sz w:val="24"/>
                <w:szCs w:val="24"/>
              </w:rPr>
              <w:t xml:space="preserve"> (projekti veebilehe loomine ja haldamine ning toimetamine, sotsiaalmeedia sisustamine,</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infomaterjalide ja õppevideote tootmine, 2 taskuhäälingu varustuse rent ja stuudio rent, mänguline kam</w:t>
            </w:r>
            <w:r>
              <w:rPr>
                <w:rFonts w:ascii="Times New Roman" w:eastAsia="Times New Roman" w:hAnsi="Times New Roman" w:cs="Times New Roman"/>
                <w:i/>
                <w:iCs/>
                <w:sz w:val="24"/>
                <w:szCs w:val="24"/>
              </w:rPr>
              <w:t>paania, meediasisuloome teenus, sotsiaalmeedia kampaania reklaam projekti jooksul)</w:t>
            </w:r>
          </w:p>
        </w:tc>
        <w:tc>
          <w:tcPr>
            <w:tcW w:w="127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c>
          <w:tcPr>
            <w:tcW w:w="1695" w:type="dxa"/>
            <w:shd w:val="clear" w:color="auto" w:fill="FFF2CC"/>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9000</w:t>
            </w:r>
          </w:p>
        </w:tc>
        <w:tc>
          <w:tcPr>
            <w:tcW w:w="1470"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0" w:type="dxa"/>
          </w:tcPr>
          <w:p w:rsidR="00E262AA" w:rsidRDefault="00E262AA">
            <w:pPr>
              <w:pStyle w:val="normal"/>
              <w:rPr>
                <w:rFonts w:ascii="Times New Roman" w:eastAsia="Times New Roman" w:hAnsi="Times New Roman" w:cs="Times New Roman"/>
                <w:sz w:val="24"/>
                <w:szCs w:val="24"/>
              </w:rPr>
            </w:pPr>
          </w:p>
        </w:tc>
      </w:tr>
      <w:tr w:rsidR="00E262AA">
        <w:tc>
          <w:tcPr>
            <w:tcW w:w="3165" w:type="dxa"/>
          </w:tcPr>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Projekti ürituste tarbeks ruumide rent</w:t>
            </w:r>
            <w:r>
              <w:rPr>
                <w:rFonts w:ascii="Times New Roman" w:eastAsia="Times New Roman" w:hAnsi="Times New Roman" w:cs="Times New Roman"/>
                <w:i/>
                <w:iCs/>
                <w:sz w:val="24"/>
                <w:szCs w:val="24"/>
              </w:rPr>
              <w:t xml:space="preserve"> (Suvekool, arutelud, koolitused, loengud)</w:t>
            </w:r>
          </w:p>
        </w:tc>
        <w:tc>
          <w:tcPr>
            <w:tcW w:w="127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3500</w:t>
            </w:r>
          </w:p>
        </w:tc>
        <w:tc>
          <w:tcPr>
            <w:tcW w:w="1695" w:type="dxa"/>
            <w:shd w:val="clear" w:color="auto" w:fill="FFF2CC"/>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c>
          <w:tcPr>
            <w:tcW w:w="1470" w:type="dxa"/>
          </w:tcPr>
          <w:p w:rsidR="00E262AA" w:rsidRDefault="00E262AA">
            <w:pPr>
              <w:pStyle w:val="normal"/>
              <w:rPr>
                <w:rFonts w:ascii="Times New Roman" w:eastAsia="Times New Roman" w:hAnsi="Times New Roman" w:cs="Times New Roman"/>
                <w:sz w:val="24"/>
                <w:szCs w:val="24"/>
              </w:rPr>
            </w:pPr>
          </w:p>
        </w:tc>
        <w:tc>
          <w:tcPr>
            <w:tcW w:w="1470"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E262AA">
        <w:tc>
          <w:tcPr>
            <w:tcW w:w="3165" w:type="dxa"/>
          </w:tcPr>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Majutuskulud</w:t>
            </w:r>
            <w:r>
              <w:rPr>
                <w:rFonts w:ascii="Times New Roman" w:eastAsia="Times New Roman" w:hAnsi="Times New Roman" w:cs="Times New Roman"/>
                <w:i/>
                <w:iCs/>
                <w:sz w:val="24"/>
                <w:szCs w:val="24"/>
              </w:rPr>
              <w:t xml:space="preserve"> (120 inimest x 3 päeva) hinnapakkumise aluse</w:t>
            </w:r>
            <w:r>
              <w:rPr>
                <w:rFonts w:ascii="Times New Roman" w:eastAsia="Times New Roman" w:hAnsi="Times New Roman" w:cs="Times New Roman"/>
                <w:i/>
                <w:iCs/>
                <w:sz w:val="24"/>
                <w:szCs w:val="24"/>
              </w:rPr>
              <w:t>l</w:t>
            </w:r>
          </w:p>
        </w:tc>
        <w:tc>
          <w:tcPr>
            <w:tcW w:w="127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4500</w:t>
            </w:r>
          </w:p>
        </w:tc>
        <w:tc>
          <w:tcPr>
            <w:tcW w:w="1695" w:type="dxa"/>
            <w:shd w:val="clear" w:color="auto" w:fill="FFF2CC"/>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1470" w:type="dxa"/>
          </w:tcPr>
          <w:p w:rsidR="00E262AA" w:rsidRDefault="00E262AA">
            <w:pPr>
              <w:pStyle w:val="normal"/>
              <w:rPr>
                <w:rFonts w:ascii="Times New Roman" w:eastAsia="Times New Roman" w:hAnsi="Times New Roman" w:cs="Times New Roman"/>
                <w:sz w:val="24"/>
                <w:szCs w:val="24"/>
              </w:rPr>
            </w:pPr>
          </w:p>
        </w:tc>
        <w:tc>
          <w:tcPr>
            <w:tcW w:w="1470"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r>
      <w:tr w:rsidR="00E262AA">
        <w:tc>
          <w:tcPr>
            <w:tcW w:w="3165" w:type="dxa"/>
          </w:tcPr>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Ürituste toitlustuskulud </w:t>
            </w:r>
            <w:r>
              <w:rPr>
                <w:rFonts w:ascii="Times New Roman" w:eastAsia="Times New Roman" w:hAnsi="Times New Roman" w:cs="Times New Roman"/>
                <w:i/>
                <w:iCs/>
                <w:sz w:val="24"/>
                <w:szCs w:val="24"/>
              </w:rPr>
              <w:t>(koolitused/töötoad, suvekool 3 päeva, 2 koostööarutelu ning 16 loengu-ja arutelusaarja, ehk otseselt 950 inimest) hinnapakkumiste alusel</w:t>
            </w:r>
          </w:p>
        </w:tc>
        <w:tc>
          <w:tcPr>
            <w:tcW w:w="127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14260</w:t>
            </w:r>
          </w:p>
        </w:tc>
        <w:tc>
          <w:tcPr>
            <w:tcW w:w="1695" w:type="dxa"/>
            <w:shd w:val="clear" w:color="auto" w:fill="FFF2CC"/>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11000</w:t>
            </w:r>
          </w:p>
        </w:tc>
        <w:tc>
          <w:tcPr>
            <w:tcW w:w="1470"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260</w:t>
            </w:r>
          </w:p>
        </w:tc>
        <w:tc>
          <w:tcPr>
            <w:tcW w:w="1470"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r>
      <w:tr w:rsidR="00E262AA">
        <w:tc>
          <w:tcPr>
            <w:tcW w:w="3165" w:type="dxa"/>
          </w:tcPr>
          <w:p w:rsidR="00E262AA" w:rsidRDefault="00FB3845">
            <w:pPr>
              <w:pStyle w:val="normal"/>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Projekti ürituste läbiviimiseks vajalik varustus ja</w:t>
            </w:r>
          </w:p>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tehnika ning tehniline teenindus</w:t>
            </w:r>
            <w:r>
              <w:rPr>
                <w:rFonts w:ascii="Times New Roman" w:eastAsia="Times New Roman" w:hAnsi="Times New Roman" w:cs="Times New Roman"/>
                <w:i/>
                <w:iCs/>
                <w:sz w:val="24"/>
                <w:szCs w:val="24"/>
              </w:rPr>
              <w:t xml:space="preserve"> (IT võrgud, Tarkavara, heli (kõlarid, mikrofonid), arvutite ning  videokaamera ja kaablite varustuste rent)</w:t>
            </w:r>
          </w:p>
        </w:tc>
        <w:tc>
          <w:tcPr>
            <w:tcW w:w="127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4000</w:t>
            </w:r>
          </w:p>
        </w:tc>
        <w:tc>
          <w:tcPr>
            <w:tcW w:w="1695" w:type="dxa"/>
            <w:shd w:val="clear" w:color="auto" w:fill="FFF2CC"/>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0"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0"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E262AA">
        <w:tc>
          <w:tcPr>
            <w:tcW w:w="3165" w:type="dxa"/>
          </w:tcPr>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Tõlketeenus (EE–RU–EN) – </w:t>
            </w:r>
            <w:r>
              <w:rPr>
                <w:rFonts w:ascii="Times New Roman" w:eastAsia="Times New Roman" w:hAnsi="Times New Roman" w:cs="Times New Roman"/>
                <w:i/>
                <w:iCs/>
                <w:sz w:val="24"/>
                <w:szCs w:val="24"/>
              </w:rPr>
              <w:t xml:space="preserve">koolitusmaterjalide tõlge ja 15 ürituse järeltõlge/ sünkroontõlge, et tagada tegevuste ligipääsetavus eri </w:t>
            </w:r>
            <w:r>
              <w:rPr>
                <w:rFonts w:ascii="Times New Roman" w:eastAsia="Times New Roman" w:hAnsi="Times New Roman" w:cs="Times New Roman"/>
                <w:i/>
                <w:iCs/>
                <w:sz w:val="24"/>
                <w:szCs w:val="24"/>
              </w:rPr>
              <w:lastRenderedPageBreak/>
              <w:t>keelegruppidel</w:t>
            </w:r>
          </w:p>
        </w:tc>
        <w:tc>
          <w:tcPr>
            <w:tcW w:w="127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5000</w:t>
            </w:r>
          </w:p>
        </w:tc>
        <w:tc>
          <w:tcPr>
            <w:tcW w:w="1695" w:type="dxa"/>
            <w:shd w:val="clear" w:color="auto" w:fill="FFF2CC"/>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4000</w:t>
            </w:r>
          </w:p>
        </w:tc>
        <w:tc>
          <w:tcPr>
            <w:tcW w:w="1470"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0" w:type="dxa"/>
          </w:tcPr>
          <w:p w:rsidR="00E262AA" w:rsidRDefault="00E262AA">
            <w:pPr>
              <w:pStyle w:val="normal"/>
              <w:rPr>
                <w:rFonts w:ascii="Times New Roman" w:eastAsia="Times New Roman" w:hAnsi="Times New Roman" w:cs="Times New Roman"/>
                <w:sz w:val="24"/>
                <w:szCs w:val="24"/>
              </w:rPr>
            </w:pPr>
          </w:p>
        </w:tc>
      </w:tr>
      <w:tr w:rsidR="00E262AA">
        <w:tc>
          <w:tcPr>
            <w:tcW w:w="3165" w:type="dxa"/>
          </w:tcPr>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lastRenderedPageBreak/>
              <w:t xml:space="preserve">Osalejate transpordikuulud </w:t>
            </w:r>
            <w:r>
              <w:rPr>
                <w:rFonts w:ascii="Times New Roman" w:eastAsia="Times New Roman" w:hAnsi="Times New Roman" w:cs="Times New Roman"/>
                <w:i/>
                <w:iCs/>
                <w:sz w:val="24"/>
                <w:szCs w:val="24"/>
              </w:rPr>
              <w:t>(Õppevisiidi Tallinnasse bussi tellimine, ning  sõidupiletite kompensatsioon kuni 200 inime</w:t>
            </w:r>
            <w:r>
              <w:rPr>
                <w:rFonts w:ascii="Times New Roman" w:eastAsia="Times New Roman" w:hAnsi="Times New Roman" w:cs="Times New Roman"/>
                <w:i/>
                <w:iCs/>
                <w:sz w:val="24"/>
                <w:szCs w:val="24"/>
              </w:rPr>
              <w:t>seni)</w:t>
            </w:r>
          </w:p>
        </w:tc>
        <w:tc>
          <w:tcPr>
            <w:tcW w:w="127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2300</w:t>
            </w:r>
          </w:p>
        </w:tc>
        <w:tc>
          <w:tcPr>
            <w:tcW w:w="1695" w:type="dxa"/>
            <w:shd w:val="clear" w:color="auto" w:fill="FFF2CC"/>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p>
        </w:tc>
        <w:tc>
          <w:tcPr>
            <w:tcW w:w="1470"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1470" w:type="dxa"/>
          </w:tcPr>
          <w:p w:rsidR="00E262AA" w:rsidRDefault="00E262AA">
            <w:pPr>
              <w:pStyle w:val="normal"/>
              <w:rPr>
                <w:rFonts w:ascii="Times New Roman" w:eastAsia="Times New Roman" w:hAnsi="Times New Roman" w:cs="Times New Roman"/>
                <w:sz w:val="24"/>
                <w:szCs w:val="24"/>
              </w:rPr>
            </w:pPr>
          </w:p>
        </w:tc>
      </w:tr>
      <w:tr w:rsidR="00E262AA">
        <w:tc>
          <w:tcPr>
            <w:tcW w:w="3165" w:type="dxa"/>
          </w:tcPr>
          <w:p w:rsidR="00E262AA" w:rsidRDefault="00FB3845">
            <w:pPr>
              <w:pStyle w:val="normal"/>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Organisatsiooni administreerimis kulud </w:t>
            </w:r>
            <w:r>
              <w:rPr>
                <w:rFonts w:ascii="Times New Roman" w:eastAsia="Times New Roman" w:hAnsi="Times New Roman" w:cs="Times New Roman"/>
                <w:i/>
                <w:iCs/>
                <w:sz w:val="24"/>
                <w:szCs w:val="24"/>
              </w:rPr>
              <w:t>(kontori rent, sidekulud, kulumaterjalid ja projektimeeskonna transpordikulud)</w:t>
            </w:r>
          </w:p>
        </w:tc>
        <w:tc>
          <w:tcPr>
            <w:tcW w:w="1275"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c>
          <w:tcPr>
            <w:tcW w:w="1695" w:type="dxa"/>
            <w:shd w:val="clear" w:color="auto" w:fill="FFF2CC"/>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c>
          <w:tcPr>
            <w:tcW w:w="1470"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0" w:type="dxa"/>
          </w:tcPr>
          <w:p w:rsidR="00E262AA" w:rsidRDefault="00E262AA">
            <w:pPr>
              <w:pStyle w:val="normal"/>
              <w:rPr>
                <w:rFonts w:ascii="Times New Roman" w:eastAsia="Times New Roman" w:hAnsi="Times New Roman" w:cs="Times New Roman"/>
                <w:sz w:val="24"/>
                <w:szCs w:val="24"/>
              </w:rPr>
            </w:pPr>
          </w:p>
        </w:tc>
      </w:tr>
    </w:tbl>
    <w:p w:rsidR="00E262AA" w:rsidRDefault="00E262AA">
      <w:pPr>
        <w:pStyle w:val="normal"/>
        <w:rPr>
          <w:rFonts w:ascii="Times New Roman" w:eastAsia="Times New Roman" w:hAnsi="Times New Roman" w:cs="Times New Roman"/>
          <w:sz w:val="24"/>
          <w:szCs w:val="24"/>
        </w:rPr>
      </w:pPr>
    </w:p>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TAOTLEJA MEETMED RISKIDE ENNETAMISEKS VÕI NENDE MAANDAMISEKS</w:t>
      </w:r>
    </w:p>
    <w:p w:rsidR="00E262AA" w:rsidRDefault="00FB3845">
      <w:pPr>
        <w:pStyle w:val="normal"/>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Hinnata võimalikke riske, olukordi või sündmuseid, mis võivad takistada projekti eesmärgini jõudmist planeeritud aja, -ressursside ja -eelarvega.</w:t>
      </w:r>
    </w:p>
    <w:p w:rsidR="00E262AA" w:rsidRDefault="00FB3845">
      <w:pPr>
        <w:pStyle w:val="normal"/>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Madala osaluse risk:</w:t>
      </w:r>
    </w:p>
    <w:p w:rsidR="00E262AA" w:rsidRDefault="00FB3845" w:rsidP="00063F97">
      <w:pPr>
        <w:pStyle w:val="normal"/>
        <w:numPr>
          <w:ilvl w:val="0"/>
          <w:numId w:val="29"/>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Mõju: Koolitustel, töötubades ja suvekoolis osalejate arv jääb alla planeeritud (500 osal</w:t>
      </w:r>
      <w:r>
        <w:rPr>
          <w:rFonts w:ascii="Times New Roman" w:eastAsia="Times New Roman" w:hAnsi="Times New Roman" w:cs="Times New Roman"/>
          <w:sz w:val="24"/>
          <w:szCs w:val="24"/>
        </w:rPr>
        <w:t>ejat).</w:t>
      </w:r>
    </w:p>
    <w:p w:rsidR="00E262AA" w:rsidRDefault="00FB3845" w:rsidP="00063F97">
      <w:pPr>
        <w:pStyle w:val="normal"/>
        <w:numPr>
          <w:ilvl w:val="0"/>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Põhjus: Teavituse puudulikkus, huvi puudumine või logistilised takistused (transport, ajakohad).</w:t>
      </w:r>
    </w:p>
    <w:p w:rsidR="00E262AA" w:rsidRDefault="00FB3845" w:rsidP="00063F97">
      <w:pPr>
        <w:pStyle w:val="normal"/>
        <w:numPr>
          <w:ilvl w:val="0"/>
          <w:numId w:val="29"/>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Leevendus: Varajane ja mitmekanaliline teavituskampaania, koostöö kohalike omavalitsuste, koolide ja noorteorganisatsioonidega, paindlik ajakava.</w:t>
      </w:r>
    </w:p>
    <w:p w:rsidR="00E262AA" w:rsidRDefault="00FB3845">
      <w:pPr>
        <w:pStyle w:val="normal"/>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Kriitilise meediapädevuse arengu erinev tase:</w:t>
      </w:r>
    </w:p>
    <w:p w:rsidR="00E262AA" w:rsidRDefault="00FB3845" w:rsidP="00063F97">
      <w:pPr>
        <w:pStyle w:val="normal"/>
        <w:numPr>
          <w:ilvl w:val="0"/>
          <w:numId w:val="31"/>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Mõju: Mõned osalejad ei omanda piisavalt digitaalse meediapädevuse, väärinfo paljastamise ja faktikontrolli oskusi.</w:t>
      </w:r>
    </w:p>
    <w:p w:rsidR="00E262AA" w:rsidRDefault="00FB3845" w:rsidP="00063F97">
      <w:pPr>
        <w:pStyle w:val="normal"/>
        <w:numPr>
          <w:ilvl w:val="0"/>
          <w:numId w:val="3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Põhjus: Osalejate eelnev kogemus, erivajadused, vene- ja eestikeelse sisu erinev tase.</w:t>
      </w:r>
    </w:p>
    <w:p w:rsidR="00E262AA" w:rsidRDefault="00FB3845" w:rsidP="00063F97">
      <w:pPr>
        <w:pStyle w:val="normal"/>
        <w:numPr>
          <w:ilvl w:val="0"/>
          <w:numId w:val="3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Leevendus: Moodulipõhine kohandatud õpe, individuaalne tugi, kaasav ja interaktiivne metoodika ja vajaliku õppematerjalide tagamine nii eesti kui vene keeles.</w:t>
      </w:r>
    </w:p>
    <w:p w:rsidR="00E262AA" w:rsidRDefault="00FB3845">
      <w:pPr>
        <w:pStyle w:val="normal"/>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Tehnilised või kommunikatsiooni platvormide probleemid:</w:t>
      </w:r>
    </w:p>
    <w:p w:rsidR="00E262AA" w:rsidRDefault="00FB3845" w:rsidP="00063F97">
      <w:pPr>
        <w:pStyle w:val="normal"/>
        <w:numPr>
          <w:ilvl w:val="0"/>
          <w:numId w:val="32"/>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Mõju: Videote, taskuhäälingute, simulatsi</w:t>
      </w:r>
      <w:r>
        <w:rPr>
          <w:rFonts w:ascii="Times New Roman" w:eastAsia="Times New Roman" w:hAnsi="Times New Roman" w:cs="Times New Roman"/>
          <w:sz w:val="24"/>
          <w:szCs w:val="24"/>
        </w:rPr>
        <w:t>oonide ja sotsiaalmeedia postituste levitamine takerdub.</w:t>
      </w:r>
    </w:p>
    <w:p w:rsidR="00E262AA" w:rsidRDefault="00FB3845" w:rsidP="00063F97">
      <w:pPr>
        <w:pStyle w:val="normal"/>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Põhjus: Serveriprobleemid, platvormimuudatused või tehniline rike.</w:t>
      </w:r>
    </w:p>
    <w:p w:rsidR="00E262AA" w:rsidRDefault="00FB3845" w:rsidP="00063F97">
      <w:pPr>
        <w:pStyle w:val="normal"/>
        <w:numPr>
          <w:ilvl w:val="0"/>
          <w:numId w:val="3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Leevendus: Mitmekanaliline levitamine, varuplaanid platvormide ja failide haldamiseks, tehnilise tugi tagamine </w:t>
      </w:r>
    </w:p>
    <w:p w:rsidR="00E262AA" w:rsidRDefault="00FB3845">
      <w:pPr>
        <w:pStyle w:val="normal"/>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Partnerite ja eksper</w:t>
      </w:r>
      <w:r>
        <w:rPr>
          <w:rFonts w:ascii="Times New Roman" w:eastAsia="Times New Roman" w:hAnsi="Times New Roman" w:cs="Times New Roman"/>
          <w:b/>
          <w:bCs/>
          <w:sz w:val="24"/>
          <w:szCs w:val="24"/>
        </w:rPr>
        <w:t>tide kättesaadavuse risk:</w:t>
      </w:r>
    </w:p>
    <w:p w:rsidR="00E262AA" w:rsidRDefault="00FB3845" w:rsidP="00063F97">
      <w:pPr>
        <w:pStyle w:val="normal"/>
        <w:numPr>
          <w:ilvl w:val="0"/>
          <w:numId w:val="33"/>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Mõju: Loengud, simulatsioonid ja arutelud ei toimu plaanipäraselt.</w:t>
      </w:r>
    </w:p>
    <w:p w:rsidR="00E262AA" w:rsidRDefault="00FB3845" w:rsidP="00063F97">
      <w:pPr>
        <w:pStyle w:val="normal"/>
        <w:numPr>
          <w:ilvl w:val="0"/>
          <w:numId w:val="3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Põhjus: Ekspertide töö- ja ajakohustused, ootamatud katkestused või haigestumine.</w:t>
      </w:r>
    </w:p>
    <w:p w:rsidR="00E262AA" w:rsidRDefault="00FB3845" w:rsidP="00063F97">
      <w:pPr>
        <w:pStyle w:val="normal"/>
        <w:numPr>
          <w:ilvl w:val="0"/>
          <w:numId w:val="3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Leevendus: Varutööjõud eksperdid, alternatiivsed kuupäevad ja virtuaalne osalus, </w:t>
      </w:r>
      <w:r>
        <w:rPr>
          <w:rFonts w:ascii="Times New Roman" w:eastAsia="Times New Roman" w:hAnsi="Times New Roman" w:cs="Times New Roman"/>
          <w:sz w:val="24"/>
          <w:szCs w:val="24"/>
        </w:rPr>
        <w:t>eelkokkuleppe vormistamine.</w:t>
      </w:r>
    </w:p>
    <w:p w:rsidR="00E262AA" w:rsidRDefault="00FB3845">
      <w:pPr>
        <w:pStyle w:val="normal"/>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Valeinfo ja kogukonna/või välisjõudu surve:</w:t>
      </w:r>
    </w:p>
    <w:p w:rsidR="00E262AA" w:rsidRDefault="00FB3845" w:rsidP="00063F97">
      <w:pPr>
        <w:pStyle w:val="normal"/>
        <w:numPr>
          <w:ilvl w:val="0"/>
          <w:numId w:val="34"/>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Mõju: Projektisisu mõjutatakse või osalejad mõjutuvad valeinformatsioonist.</w:t>
      </w:r>
    </w:p>
    <w:p w:rsidR="00E262AA" w:rsidRDefault="00FB3845" w:rsidP="00063F97">
      <w:pPr>
        <w:pStyle w:val="normal"/>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Põhjus: Küberrünnakud, propaganda või negatiivne sotsiaalmeedia surve välismaalt või Eesti siseselt.</w:t>
      </w:r>
    </w:p>
    <w:p w:rsidR="00E262AA" w:rsidRDefault="00FB3845" w:rsidP="00063F97">
      <w:pPr>
        <w:pStyle w:val="normal"/>
        <w:numPr>
          <w:ilvl w:val="0"/>
          <w:numId w:val="34"/>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Leevend</w:t>
      </w:r>
      <w:r>
        <w:rPr>
          <w:rFonts w:ascii="Times New Roman" w:eastAsia="Times New Roman" w:hAnsi="Times New Roman" w:cs="Times New Roman"/>
          <w:sz w:val="24"/>
          <w:szCs w:val="24"/>
        </w:rPr>
        <w:t>us: Faktipõhise info kontroll, teadlikkuse tõstmine ja kriitilise mõtlemise moo</w:t>
      </w:r>
      <w:r w:rsidR="00063F97">
        <w:rPr>
          <w:rFonts w:ascii="Times New Roman" w:eastAsia="Times New Roman" w:hAnsi="Times New Roman" w:cs="Times New Roman"/>
          <w:sz w:val="24"/>
          <w:szCs w:val="24"/>
        </w:rPr>
        <w:t>dulid, turvaline veebikeskkond.</w:t>
      </w:r>
    </w:p>
    <w:p w:rsidR="00E262AA" w:rsidRDefault="00FB3845">
      <w:pPr>
        <w:pStyle w:val="normal"/>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Eelarve- või ressursside nappus:</w:t>
      </w:r>
    </w:p>
    <w:p w:rsidR="00E262AA" w:rsidRDefault="00FB3845" w:rsidP="00063F97">
      <w:pPr>
        <w:pStyle w:val="normal"/>
        <w:numPr>
          <w:ilvl w:val="0"/>
          <w:numId w:val="35"/>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Mõju: Mõned tegevused jäävad ellu viimata või kärbitakse osalejate arvu.</w:t>
      </w:r>
    </w:p>
    <w:p w:rsidR="00E262AA" w:rsidRDefault="00FB3845" w:rsidP="00063F97">
      <w:pPr>
        <w:pStyle w:val="normal"/>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Põhjus: Rahastuse vähendamine, hilinem</w:t>
      </w:r>
      <w:r>
        <w:rPr>
          <w:rFonts w:ascii="Times New Roman" w:eastAsia="Times New Roman" w:hAnsi="Times New Roman" w:cs="Times New Roman"/>
          <w:sz w:val="24"/>
          <w:szCs w:val="24"/>
        </w:rPr>
        <w:t>ine, ootamatud lisakulud.</w:t>
      </w:r>
    </w:p>
    <w:p w:rsidR="00E262AA" w:rsidRDefault="00FB3845" w:rsidP="00063F97">
      <w:pPr>
        <w:pStyle w:val="normal"/>
        <w:numPr>
          <w:ilvl w:val="0"/>
          <w:numId w:val="35"/>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Leevendus: Prioriteetide seadmine, muudatuste kooskõlastamine, tegevuste/formaadi ümberkorraldamine, lisarahastuse otsimine ja kulude täpne jälgimine vastavalt eelnevalt kooskõlastatud hinnapakkumistele</w:t>
      </w:r>
    </w:p>
    <w:p w:rsidR="00E262AA" w:rsidRDefault="00E262AA">
      <w:pPr>
        <w:pStyle w:val="normal"/>
        <w:rPr>
          <w:rFonts w:ascii="Times New Roman" w:eastAsia="Times New Roman" w:hAnsi="Times New Roman" w:cs="Times New Roman"/>
          <w:sz w:val="24"/>
          <w:szCs w:val="24"/>
        </w:rPr>
      </w:pPr>
    </w:p>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TAOTLEJA KINNITUS</w:t>
      </w:r>
    </w:p>
    <w:p w:rsidR="00E262AA" w:rsidRDefault="00E262AA">
      <w:pPr>
        <w:pStyle w:val="normal"/>
        <w:jc w:val="both"/>
        <w:rPr>
          <w:rFonts w:ascii="Times New Roman" w:eastAsia="Times New Roman" w:hAnsi="Times New Roman" w:cs="Times New Roman"/>
          <w:sz w:val="24"/>
          <w:szCs w:val="24"/>
        </w:rPr>
      </w:pPr>
    </w:p>
    <w:p w:rsidR="00E262AA" w:rsidRDefault="00FB3845">
      <w:pPr>
        <w:pStyle w:val="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Allkirjaga kinnitan järgnevat:</w:t>
      </w:r>
    </w:p>
    <w:p w:rsidR="00E262AA" w:rsidRDefault="00FB3845" w:rsidP="00063F97">
      <w:pPr>
        <w:pStyle w:val="normal"/>
        <w:numPr>
          <w:ilvl w:val="0"/>
          <w:numId w:val="28"/>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kõik käesolevas taotluses esitatud andmed on õiged ning esitatud dokumendid on kehtivad ning vajadusel võimaldan neid kontrollida;</w:t>
      </w:r>
    </w:p>
    <w:p w:rsidR="00E262AA" w:rsidRDefault="00FB3845" w:rsidP="00063F97">
      <w:pPr>
        <w:pStyle w:val="normal"/>
        <w:numPr>
          <w:ilvl w:val="0"/>
          <w:numId w:val="28"/>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 xml:space="preserve">taotleja ei ole raskustes olev ettevõtja Euroopa Komisjoni määruse (EL) nr 651/2014 artikli 2 </w:t>
      </w:r>
      <w:r>
        <w:rPr>
          <w:rFonts w:ascii="Times New Roman" w:eastAsia="Times New Roman" w:hAnsi="Times New Roman" w:cs="Times New Roman"/>
          <w:color w:val="000000"/>
          <w:sz w:val="24"/>
          <w:szCs w:val="24"/>
        </w:rPr>
        <w:t>punkti 18 tähenduses;</w:t>
      </w:r>
    </w:p>
    <w:p w:rsidR="00E262AA" w:rsidRDefault="00FB3845" w:rsidP="00063F97">
      <w:pPr>
        <w:pStyle w:val="normal"/>
        <w:numPr>
          <w:ilvl w:val="0"/>
          <w:numId w:val="28"/>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taotlejal ei ole maksuvõlga riiklike ja kohalike maksude osas või see on ajatatud ning maksed on tasutud kokkulepitud ajakava järgi;</w:t>
      </w:r>
    </w:p>
    <w:p w:rsidR="00E262AA" w:rsidRDefault="00FB3845" w:rsidP="00063F97">
      <w:pPr>
        <w:pStyle w:val="normal"/>
        <w:numPr>
          <w:ilvl w:val="0"/>
          <w:numId w:val="28"/>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kui taotleja on varem saanud toetust riigieelarvelistest vahenditest või Euroopa Liidu või muudest vä</w:t>
      </w:r>
      <w:r>
        <w:rPr>
          <w:rFonts w:ascii="Times New Roman" w:eastAsia="Times New Roman" w:hAnsi="Times New Roman" w:cs="Times New Roman"/>
          <w:color w:val="000000"/>
          <w:sz w:val="24"/>
          <w:szCs w:val="24"/>
        </w:rPr>
        <w:t>lisvahenditest, mis on kuulunud tagasimaksmisele, on tagasimaksed tehtud tähtaegselt ja nõutud summas;</w:t>
      </w:r>
    </w:p>
    <w:p w:rsidR="00E262AA" w:rsidRDefault="00FB3845" w:rsidP="00063F97">
      <w:pPr>
        <w:pStyle w:val="normal"/>
        <w:numPr>
          <w:ilvl w:val="0"/>
          <w:numId w:val="28"/>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taotlejale ei ole esitatud seni täitmata korraldust Euroopa Komisjoni või Euroopa Kohtu poolt riigiabi tagasimaksmiseks;</w:t>
      </w:r>
    </w:p>
    <w:p w:rsidR="00E262AA" w:rsidRDefault="00FB3845" w:rsidP="00063F97">
      <w:pPr>
        <w:pStyle w:val="normal"/>
        <w:numPr>
          <w:ilvl w:val="0"/>
          <w:numId w:val="28"/>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taotleja suhtes ei ole algatatud pankroti- või likvideerimismenetlust;</w:t>
      </w:r>
    </w:p>
    <w:p w:rsidR="00E262AA" w:rsidRDefault="00FB3845" w:rsidP="00063F97">
      <w:pPr>
        <w:pStyle w:val="normal"/>
        <w:numPr>
          <w:ilvl w:val="0"/>
          <w:numId w:val="28"/>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taotlejal ei ole majandusaasta aruande esitamise võlga;</w:t>
      </w:r>
    </w:p>
    <w:p w:rsidR="00E262AA" w:rsidRDefault="00FB3845" w:rsidP="00063F97">
      <w:pPr>
        <w:pStyle w:val="normal"/>
        <w:numPr>
          <w:ilvl w:val="0"/>
          <w:numId w:val="28"/>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taotlejal ei ole täitmata kohustusi Kaitseministeeriumi ees;</w:t>
      </w:r>
    </w:p>
    <w:p w:rsidR="00E262AA" w:rsidRDefault="00FB3845" w:rsidP="00063F97">
      <w:pPr>
        <w:pStyle w:val="normal"/>
        <w:numPr>
          <w:ilvl w:val="0"/>
          <w:numId w:val="28"/>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taotlejal on taotluses kavandatud vahendid projekti omafinantseering</w:t>
      </w:r>
      <w:r>
        <w:rPr>
          <w:rFonts w:ascii="Times New Roman" w:eastAsia="Times New Roman" w:hAnsi="Times New Roman" w:cs="Times New Roman"/>
          <w:color w:val="000000"/>
          <w:sz w:val="24"/>
          <w:szCs w:val="24"/>
        </w:rPr>
        <w:t>u tagamiseks;</w:t>
      </w:r>
    </w:p>
    <w:p w:rsidR="00E262AA" w:rsidRDefault="00FB3845" w:rsidP="00063F97">
      <w:pPr>
        <w:pStyle w:val="normal"/>
        <w:numPr>
          <w:ilvl w:val="0"/>
          <w:numId w:val="28"/>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taotleja esindajaks ei ole isik, keda on karistatud majandusalase, ametialase, varavastase või avaliku usalduse vastase süüteo eest ja tema karistusandmed ei ole karistusregistrist kustutatud.</w:t>
      </w:r>
    </w:p>
    <w:p w:rsidR="00E262AA" w:rsidRDefault="00E262AA" w:rsidP="00063F97">
      <w:pPr>
        <w:pStyle w:val="normal"/>
        <w:rPr>
          <w:rFonts w:ascii="Times New Roman" w:eastAsia="Times New Roman" w:hAnsi="Times New Roman" w:cs="Times New Roman"/>
          <w:sz w:val="24"/>
          <w:szCs w:val="24"/>
        </w:rPr>
      </w:pPr>
    </w:p>
    <w:tbl>
      <w:tblPr>
        <w:tblStyle w:val="a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31"/>
        <w:gridCol w:w="4531"/>
      </w:tblGrid>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Allkirjaõigusliku esindja ees- ja perenimi</w:t>
            </w:r>
          </w:p>
        </w:tc>
        <w:tc>
          <w:tcPr>
            <w:tcW w:w="453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Irina</w:t>
            </w:r>
            <w:r>
              <w:rPr>
                <w:rFonts w:ascii="Times New Roman" w:eastAsia="Times New Roman" w:hAnsi="Times New Roman" w:cs="Times New Roman"/>
                <w:sz w:val="24"/>
                <w:szCs w:val="24"/>
              </w:rPr>
              <w:t xml:space="preserve"> Golikova</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Isikukood</w:t>
            </w:r>
          </w:p>
        </w:tc>
        <w:tc>
          <w:tcPr>
            <w:tcW w:w="453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45508092212</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Ametikoht</w:t>
            </w:r>
          </w:p>
        </w:tc>
        <w:tc>
          <w:tcPr>
            <w:tcW w:w="453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Tegevjuht, juhatuse liige</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Allkiri</w:t>
            </w:r>
          </w:p>
        </w:tc>
        <w:tc>
          <w:tcPr>
            <w:tcW w:w="453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Digitaalselt allkirjastatud</w:t>
            </w:r>
          </w:p>
        </w:tc>
      </w:tr>
      <w:tr w:rsidR="00E262AA">
        <w:tc>
          <w:tcPr>
            <w:tcW w:w="4531" w:type="dxa"/>
          </w:tcPr>
          <w:p w:rsidR="00E262AA" w:rsidRDefault="00FB3845">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Kuupäev</w:t>
            </w:r>
          </w:p>
        </w:tc>
        <w:tc>
          <w:tcPr>
            <w:tcW w:w="4531" w:type="dxa"/>
          </w:tcPr>
          <w:p w:rsidR="00E262AA" w:rsidRDefault="00FB3845">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17.11.2025</w:t>
            </w:r>
          </w:p>
        </w:tc>
      </w:tr>
    </w:tbl>
    <w:p w:rsidR="00E262AA" w:rsidRDefault="00E262AA">
      <w:pPr>
        <w:pStyle w:val="normal"/>
        <w:rPr>
          <w:rFonts w:ascii="Times New Roman" w:eastAsia="Times New Roman" w:hAnsi="Times New Roman" w:cs="Times New Roman"/>
          <w:sz w:val="24"/>
          <w:szCs w:val="24"/>
        </w:rPr>
      </w:pPr>
    </w:p>
    <w:sectPr w:rsidR="00E262AA" w:rsidSect="00E262AA">
      <w:footerReference w:type="default" r:id="rId15"/>
      <w:pgSz w:w="11906" w:h="16838"/>
      <w:pgMar w:top="1417" w:right="1417" w:bottom="1560" w:left="1417"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845" w:rsidRDefault="00FB3845" w:rsidP="00E262AA">
      <w:r>
        <w:separator/>
      </w:r>
    </w:p>
  </w:endnote>
  <w:endnote w:type="continuationSeparator" w:id="0">
    <w:p w:rsidR="00FB3845" w:rsidRDefault="00FB3845" w:rsidP="00E262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0" w:csb1="00000000"/>
    <w:embedRegular r:id="rId1" w:fontKey="{6B2F23B2-E0AC-43E9-AE04-BBFEA41BE7BE}"/>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2" w:fontKey="{BD84A479-30A1-4FA1-8CC1-F77132F4BD4D}"/>
    <w:embedBold r:id="rId3" w:fontKey="{4A32A6EA-0788-46F8-ACF1-B729474726BC}"/>
  </w:font>
  <w:font w:name="Georgia">
    <w:panose1 w:val="02040502050405020303"/>
    <w:charset w:val="CC"/>
    <w:family w:val="roman"/>
    <w:pitch w:val="variable"/>
    <w:sig w:usb0="00000287" w:usb1="00000000" w:usb2="00000000" w:usb3="00000000" w:csb0="0000009F" w:csb1="00000000"/>
    <w:embedItalic r:id="rId4" w:fontKey="{D227E294-48CC-43EC-A025-DB6BD43FC77E}"/>
  </w:font>
  <w:font w:name="Arial">
    <w:panose1 w:val="020B0604020202020204"/>
    <w:charset w:val="CC"/>
    <w:family w:val="swiss"/>
    <w:pitch w:val="variable"/>
    <w:sig w:usb0="E0002EFF" w:usb1="C000785B" w:usb2="00000009" w:usb3="00000000" w:csb0="000001FF" w:csb1="00000000"/>
  </w:font>
  <w:font w:name="Gungsuh">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embedRegular r:id="rId5" w:fontKey="{BAB192C5-FA13-4354-AAAB-81735EA3E62F}"/>
  </w:font>
  <w:font w:name="Cambria">
    <w:panose1 w:val="02040503050406030204"/>
    <w:charset w:val="CC"/>
    <w:family w:val="roman"/>
    <w:pitch w:val="variable"/>
    <w:sig w:usb0="E00006FF" w:usb1="420024FF" w:usb2="02000000" w:usb3="00000000" w:csb0="0000019F" w:csb1="00000000"/>
    <w:embedRegular r:id="rId6" w:fontKey="{935C8D9C-B027-4874-9875-1C2D4B9089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2AA" w:rsidRDefault="00E262AA">
    <w:pPr>
      <w:pStyle w:val="normal"/>
      <w:pBdr>
        <w:top w:val="nil"/>
        <w:left w:val="nil"/>
        <w:bottom w:val="nil"/>
        <w:right w:val="nil"/>
        <w:between w:val="nil"/>
      </w:pBdr>
      <w:tabs>
        <w:tab w:val="center" w:pos="4536"/>
        <w:tab w:val="right" w:pos="9072"/>
      </w:tabs>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FB3845">
      <w:rPr>
        <w:rFonts w:ascii="Times New Roman" w:eastAsia="Times New Roman" w:hAnsi="Times New Roman" w:cs="Times New Roman"/>
        <w:color w:val="000000"/>
        <w:sz w:val="24"/>
        <w:szCs w:val="24"/>
      </w:rPr>
      <w:instrText>PAGE</w:instrText>
    </w:r>
    <w:r w:rsidR="00063F97">
      <w:rPr>
        <w:rFonts w:ascii="Times New Roman" w:eastAsia="Times New Roman" w:hAnsi="Times New Roman" w:cs="Times New Roman"/>
        <w:color w:val="000000"/>
        <w:sz w:val="24"/>
        <w:szCs w:val="24"/>
      </w:rPr>
      <w:fldChar w:fldCharType="separate"/>
    </w:r>
    <w:r w:rsidR="00063F97">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r w:rsidR="00FB3845">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fldChar w:fldCharType="begin"/>
    </w:r>
    <w:r w:rsidR="00FB3845">
      <w:rPr>
        <w:rFonts w:ascii="Times New Roman" w:eastAsia="Times New Roman" w:hAnsi="Times New Roman" w:cs="Times New Roman"/>
        <w:color w:val="000000"/>
        <w:sz w:val="24"/>
        <w:szCs w:val="24"/>
      </w:rPr>
      <w:instrText>NUMPAGES</w:instrText>
    </w:r>
    <w:r w:rsidR="00063F97">
      <w:rPr>
        <w:rFonts w:ascii="Times New Roman" w:eastAsia="Times New Roman" w:hAnsi="Times New Roman" w:cs="Times New Roman"/>
        <w:color w:val="000000"/>
        <w:sz w:val="24"/>
        <w:szCs w:val="24"/>
      </w:rPr>
      <w:fldChar w:fldCharType="separate"/>
    </w:r>
    <w:r w:rsidR="00063F97">
      <w:rPr>
        <w:rFonts w:ascii="Times New Roman" w:eastAsia="Times New Roman" w:hAnsi="Times New Roman" w:cs="Times New Roman"/>
        <w:noProof/>
        <w:color w:val="000000"/>
        <w:sz w:val="24"/>
        <w:szCs w:val="24"/>
      </w:rPr>
      <w:t>32</w:t>
    </w:r>
    <w:r>
      <w:rPr>
        <w:rFonts w:ascii="Times New Roman" w:eastAsia="Times New Roman" w:hAnsi="Times New Roman" w:cs="Times New Roman"/>
        <w:color w:val="000000"/>
        <w:sz w:val="24"/>
        <w:szCs w:val="24"/>
      </w:rPr>
      <w:fldChar w:fldCharType="end"/>
    </w:r>
  </w:p>
  <w:p w:rsidR="00E262AA" w:rsidRDefault="00E262AA">
    <w:pPr>
      <w:pStyle w:val="normal"/>
      <w:pBdr>
        <w:top w:val="nil"/>
        <w:left w:val="nil"/>
        <w:bottom w:val="nil"/>
        <w:right w:val="nil"/>
        <w:between w:val="nil"/>
      </w:pBdr>
      <w:tabs>
        <w:tab w:val="center" w:pos="4536"/>
        <w:tab w:val="right" w:pos="9072"/>
      </w:tabs>
      <w:rPr>
        <w:rFonts w:ascii="Times New Roman" w:eastAsia="Times New Roman" w:hAnsi="Times New Roman" w:cs="Times New Roman"/>
        <w:color w:val="000000"/>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845" w:rsidRDefault="00FB3845" w:rsidP="00E262AA">
      <w:r>
        <w:separator/>
      </w:r>
    </w:p>
  </w:footnote>
  <w:footnote w:type="continuationSeparator" w:id="0">
    <w:p w:rsidR="00FB3845" w:rsidRDefault="00FB3845" w:rsidP="00E262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3F9E"/>
    <w:multiLevelType w:val="multilevel"/>
    <w:tmpl w:val="B7CC8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A2A1868"/>
    <w:multiLevelType w:val="multilevel"/>
    <w:tmpl w:val="062E6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C7E74BE"/>
    <w:multiLevelType w:val="multilevel"/>
    <w:tmpl w:val="D812B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DC43F87"/>
    <w:multiLevelType w:val="multilevel"/>
    <w:tmpl w:val="CB007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4FD62AA"/>
    <w:multiLevelType w:val="multilevel"/>
    <w:tmpl w:val="CE7C02E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CF68DC"/>
    <w:multiLevelType w:val="multilevel"/>
    <w:tmpl w:val="285E1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2EF60A2"/>
    <w:multiLevelType w:val="multilevel"/>
    <w:tmpl w:val="F4168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56F5618"/>
    <w:multiLevelType w:val="multilevel"/>
    <w:tmpl w:val="2A8CC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5B66A18"/>
    <w:multiLevelType w:val="multilevel"/>
    <w:tmpl w:val="B4A47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29E1393"/>
    <w:multiLevelType w:val="hybridMultilevel"/>
    <w:tmpl w:val="42DC7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83658D"/>
    <w:multiLevelType w:val="multilevel"/>
    <w:tmpl w:val="288E5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BD47575"/>
    <w:multiLevelType w:val="multilevel"/>
    <w:tmpl w:val="AC864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EE94050"/>
    <w:multiLevelType w:val="multilevel"/>
    <w:tmpl w:val="E0B4D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0873507"/>
    <w:multiLevelType w:val="multilevel"/>
    <w:tmpl w:val="3202C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378187F"/>
    <w:multiLevelType w:val="multilevel"/>
    <w:tmpl w:val="DA78E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5A22831"/>
    <w:multiLevelType w:val="hybridMultilevel"/>
    <w:tmpl w:val="40069F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64210E1"/>
    <w:multiLevelType w:val="multilevel"/>
    <w:tmpl w:val="5E2E6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BC57C3F"/>
    <w:multiLevelType w:val="multilevel"/>
    <w:tmpl w:val="B0100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CD957F3"/>
    <w:multiLevelType w:val="multilevel"/>
    <w:tmpl w:val="9D66D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F605E04"/>
    <w:multiLevelType w:val="multilevel"/>
    <w:tmpl w:val="F6AE1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6FA6E98"/>
    <w:multiLevelType w:val="multilevel"/>
    <w:tmpl w:val="2954E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CDC1BE3"/>
    <w:multiLevelType w:val="multilevel"/>
    <w:tmpl w:val="33362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FD66985"/>
    <w:multiLevelType w:val="hybridMultilevel"/>
    <w:tmpl w:val="D60E63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FE40022"/>
    <w:multiLevelType w:val="hybridMultilevel"/>
    <w:tmpl w:val="74B234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60A67F2E"/>
    <w:multiLevelType w:val="multilevel"/>
    <w:tmpl w:val="956A8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626A44C9"/>
    <w:multiLevelType w:val="multilevel"/>
    <w:tmpl w:val="62888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67840164"/>
    <w:multiLevelType w:val="multilevel"/>
    <w:tmpl w:val="1A34B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6D2A37E1"/>
    <w:multiLevelType w:val="hybridMultilevel"/>
    <w:tmpl w:val="0414BE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6D437C65"/>
    <w:multiLevelType w:val="multilevel"/>
    <w:tmpl w:val="17C8C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EC0123C"/>
    <w:multiLevelType w:val="multilevel"/>
    <w:tmpl w:val="84485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6EF870D4"/>
    <w:multiLevelType w:val="multilevel"/>
    <w:tmpl w:val="A3C06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nsid w:val="72CE15F9"/>
    <w:multiLevelType w:val="multilevel"/>
    <w:tmpl w:val="53043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75771C28"/>
    <w:multiLevelType w:val="hybridMultilevel"/>
    <w:tmpl w:val="B4DC10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781628B3"/>
    <w:multiLevelType w:val="hybridMultilevel"/>
    <w:tmpl w:val="387403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7EFB2B59"/>
    <w:multiLevelType w:val="hybridMultilevel"/>
    <w:tmpl w:val="6EAA0C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5"/>
  </w:num>
  <w:num w:numId="2">
    <w:abstractNumId w:val="2"/>
  </w:num>
  <w:num w:numId="3">
    <w:abstractNumId w:val="13"/>
  </w:num>
  <w:num w:numId="4">
    <w:abstractNumId w:val="10"/>
  </w:num>
  <w:num w:numId="5">
    <w:abstractNumId w:val="29"/>
  </w:num>
  <w:num w:numId="6">
    <w:abstractNumId w:val="11"/>
  </w:num>
  <w:num w:numId="7">
    <w:abstractNumId w:val="17"/>
  </w:num>
  <w:num w:numId="8">
    <w:abstractNumId w:val="31"/>
  </w:num>
  <w:num w:numId="9">
    <w:abstractNumId w:val="3"/>
  </w:num>
  <w:num w:numId="10">
    <w:abstractNumId w:val="12"/>
  </w:num>
  <w:num w:numId="11">
    <w:abstractNumId w:val="0"/>
  </w:num>
  <w:num w:numId="12">
    <w:abstractNumId w:val="24"/>
  </w:num>
  <w:num w:numId="13">
    <w:abstractNumId w:val="8"/>
  </w:num>
  <w:num w:numId="14">
    <w:abstractNumId w:val="4"/>
  </w:num>
  <w:num w:numId="15">
    <w:abstractNumId w:val="28"/>
  </w:num>
  <w:num w:numId="16">
    <w:abstractNumId w:val="6"/>
  </w:num>
  <w:num w:numId="17">
    <w:abstractNumId w:val="21"/>
  </w:num>
  <w:num w:numId="18">
    <w:abstractNumId w:val="16"/>
  </w:num>
  <w:num w:numId="19">
    <w:abstractNumId w:val="14"/>
  </w:num>
  <w:num w:numId="20">
    <w:abstractNumId w:val="19"/>
  </w:num>
  <w:num w:numId="21">
    <w:abstractNumId w:val="30"/>
  </w:num>
  <w:num w:numId="22">
    <w:abstractNumId w:val="1"/>
  </w:num>
  <w:num w:numId="23">
    <w:abstractNumId w:val="26"/>
  </w:num>
  <w:num w:numId="24">
    <w:abstractNumId w:val="18"/>
  </w:num>
  <w:num w:numId="25">
    <w:abstractNumId w:val="5"/>
  </w:num>
  <w:num w:numId="26">
    <w:abstractNumId w:val="20"/>
  </w:num>
  <w:num w:numId="27">
    <w:abstractNumId w:val="7"/>
  </w:num>
  <w:num w:numId="28">
    <w:abstractNumId w:val="9"/>
  </w:num>
  <w:num w:numId="29">
    <w:abstractNumId w:val="32"/>
  </w:num>
  <w:num w:numId="30">
    <w:abstractNumId w:val="33"/>
  </w:num>
  <w:num w:numId="31">
    <w:abstractNumId w:val="15"/>
  </w:num>
  <w:num w:numId="32">
    <w:abstractNumId w:val="23"/>
  </w:num>
  <w:num w:numId="33">
    <w:abstractNumId w:val="22"/>
  </w:num>
  <w:num w:numId="34">
    <w:abstractNumId w:val="27"/>
  </w:num>
  <w:num w:numId="3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defaultTabStop w:val="720"/>
  <w:characterSpacingControl w:val="doNotCompress"/>
  <w:footnotePr>
    <w:footnote w:id="-1"/>
    <w:footnote w:id="0"/>
  </w:footnotePr>
  <w:endnotePr>
    <w:endnote w:id="-1"/>
    <w:endnote w:id="0"/>
  </w:endnotePr>
  <w:compat/>
  <w:rsids>
    <w:rsidRoot w:val="00E262AA"/>
    <w:rsid w:val="00063F97"/>
    <w:rsid w:val="00E262AA"/>
    <w:rsid w:val="00FB38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lang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E262AA"/>
    <w:pPr>
      <w:keepNext/>
      <w:keepLines/>
      <w:spacing w:before="480" w:after="120"/>
      <w:outlineLvl w:val="0"/>
    </w:pPr>
    <w:rPr>
      <w:b/>
      <w:bCs/>
      <w:sz w:val="48"/>
      <w:szCs w:val="48"/>
    </w:rPr>
  </w:style>
  <w:style w:type="paragraph" w:styleId="2">
    <w:name w:val="heading 2"/>
    <w:basedOn w:val="normal"/>
    <w:next w:val="normal"/>
    <w:rsid w:val="00E262AA"/>
    <w:pPr>
      <w:keepNext/>
      <w:keepLines/>
      <w:spacing w:before="360" w:after="80"/>
      <w:outlineLvl w:val="1"/>
    </w:pPr>
    <w:rPr>
      <w:b/>
      <w:bCs/>
      <w:sz w:val="36"/>
      <w:szCs w:val="36"/>
    </w:rPr>
  </w:style>
  <w:style w:type="paragraph" w:styleId="3">
    <w:name w:val="heading 3"/>
    <w:basedOn w:val="normal"/>
    <w:next w:val="normal"/>
    <w:rsid w:val="00E262AA"/>
    <w:pPr>
      <w:keepNext/>
      <w:keepLines/>
      <w:spacing w:before="280" w:after="80"/>
      <w:outlineLvl w:val="2"/>
    </w:pPr>
    <w:rPr>
      <w:b/>
      <w:bCs/>
      <w:sz w:val="28"/>
      <w:szCs w:val="28"/>
    </w:rPr>
  </w:style>
  <w:style w:type="paragraph" w:styleId="4">
    <w:name w:val="heading 4"/>
    <w:basedOn w:val="normal"/>
    <w:next w:val="normal"/>
    <w:rsid w:val="00E262AA"/>
    <w:pPr>
      <w:keepNext/>
      <w:keepLines/>
      <w:spacing w:before="240" w:after="40"/>
      <w:outlineLvl w:val="3"/>
    </w:pPr>
    <w:rPr>
      <w:b/>
      <w:bCs/>
      <w:sz w:val="24"/>
      <w:szCs w:val="24"/>
    </w:rPr>
  </w:style>
  <w:style w:type="paragraph" w:styleId="5">
    <w:name w:val="heading 5"/>
    <w:basedOn w:val="normal"/>
    <w:next w:val="normal"/>
    <w:rsid w:val="00E262AA"/>
    <w:pPr>
      <w:keepNext/>
      <w:keepLines/>
      <w:spacing w:before="220" w:after="40"/>
      <w:outlineLvl w:val="4"/>
    </w:pPr>
    <w:rPr>
      <w:b/>
      <w:bCs/>
      <w:sz w:val="22"/>
      <w:szCs w:val="22"/>
    </w:rPr>
  </w:style>
  <w:style w:type="paragraph" w:styleId="6">
    <w:name w:val="heading 6"/>
    <w:basedOn w:val="normal"/>
    <w:next w:val="normal"/>
    <w:rsid w:val="00E262A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E262AA"/>
    <w:tblPr>
      <w:tblCellMar>
        <w:top w:w="100" w:type="dxa"/>
        <w:left w:w="100" w:type="dxa"/>
        <w:bottom w:w="100" w:type="dxa"/>
        <w:right w:w="100" w:type="dxa"/>
      </w:tblCellMar>
    </w:tblPr>
  </w:style>
  <w:style w:type="paragraph" w:customStyle="1" w:styleId="normal">
    <w:name w:val="normal"/>
    <w:rsid w:val="00E262AA"/>
  </w:style>
  <w:style w:type="paragraph" w:styleId="a3">
    <w:name w:val="Title"/>
    <w:basedOn w:val="normal"/>
    <w:next w:val="normal"/>
    <w:rsid w:val="00E262AA"/>
    <w:pPr>
      <w:keepNext/>
      <w:keepLines/>
      <w:spacing w:before="480" w:after="120"/>
    </w:pPr>
    <w:rPr>
      <w:b/>
      <w:bCs/>
      <w:sz w:val="72"/>
      <w:szCs w:val="72"/>
    </w:rPr>
  </w:style>
  <w:style w:type="paragraph" w:styleId="a4">
    <w:name w:val="Subtitle"/>
    <w:basedOn w:val="normal"/>
    <w:next w:val="normal"/>
    <w:rsid w:val="00E262AA"/>
    <w:pPr>
      <w:keepNext/>
      <w:keepLines/>
      <w:spacing w:before="360" w:after="80"/>
    </w:pPr>
    <w:rPr>
      <w:rFonts w:ascii="Georgia" w:eastAsia="Georgia" w:hAnsi="Georgia" w:cs="Georgia"/>
      <w:i/>
      <w:iCs/>
      <w:color w:val="666666"/>
      <w:sz w:val="48"/>
      <w:szCs w:val="48"/>
    </w:rPr>
  </w:style>
  <w:style w:type="table" w:customStyle="1" w:styleId="a5">
    <w:basedOn w:val="TableNormal"/>
    <w:rsid w:val="00E262AA"/>
    <w:tblPr>
      <w:tblStyleRowBandSize w:val="1"/>
      <w:tblStyleColBandSize w:val="1"/>
      <w:tblCellMar>
        <w:top w:w="0" w:type="dxa"/>
        <w:left w:w="108" w:type="dxa"/>
        <w:bottom w:w="0" w:type="dxa"/>
        <w:right w:w="108" w:type="dxa"/>
      </w:tblCellMar>
    </w:tblPr>
  </w:style>
  <w:style w:type="table" w:customStyle="1" w:styleId="a6">
    <w:basedOn w:val="TableNormal"/>
    <w:rsid w:val="00E262AA"/>
    <w:tblPr>
      <w:tblStyleRowBandSize w:val="1"/>
      <w:tblStyleColBandSize w:val="1"/>
      <w:tblCellMar>
        <w:top w:w="0" w:type="dxa"/>
        <w:left w:w="108" w:type="dxa"/>
        <w:bottom w:w="0" w:type="dxa"/>
        <w:right w:w="108" w:type="dxa"/>
      </w:tblCellMar>
    </w:tblPr>
  </w:style>
  <w:style w:type="table" w:customStyle="1" w:styleId="a7">
    <w:basedOn w:val="TableNormal"/>
    <w:rsid w:val="00E262AA"/>
    <w:tblPr>
      <w:tblStyleRowBandSize w:val="1"/>
      <w:tblStyleColBandSize w:val="1"/>
      <w:tblCellMar>
        <w:top w:w="0" w:type="dxa"/>
        <w:left w:w="108" w:type="dxa"/>
        <w:bottom w:w="0" w:type="dxa"/>
        <w:right w:w="108" w:type="dxa"/>
      </w:tblCellMar>
    </w:tblPr>
  </w:style>
  <w:style w:type="table" w:customStyle="1" w:styleId="a8">
    <w:basedOn w:val="TableNormal"/>
    <w:rsid w:val="00E262AA"/>
    <w:tblPr>
      <w:tblStyleRowBandSize w:val="1"/>
      <w:tblStyleColBandSize w:val="1"/>
      <w:tblCellMar>
        <w:top w:w="0" w:type="dxa"/>
        <w:left w:w="108" w:type="dxa"/>
        <w:bottom w:w="0" w:type="dxa"/>
        <w:right w:w="108" w:type="dxa"/>
      </w:tblCellMar>
    </w:tblPr>
  </w:style>
  <w:style w:type="table" w:customStyle="1" w:styleId="a9">
    <w:basedOn w:val="TableNormal"/>
    <w:rsid w:val="00E262AA"/>
    <w:tblPr>
      <w:tblStyleRowBandSize w:val="1"/>
      <w:tblStyleColBandSize w:val="1"/>
      <w:tblCellMar>
        <w:top w:w="0" w:type="dxa"/>
        <w:left w:w="108" w:type="dxa"/>
        <w:bottom w:w="0" w:type="dxa"/>
        <w:right w:w="108" w:type="dxa"/>
      </w:tblCellMar>
    </w:tblPr>
  </w:style>
  <w:style w:type="table" w:customStyle="1" w:styleId="aa">
    <w:basedOn w:val="TableNormal"/>
    <w:rsid w:val="00E262AA"/>
    <w:tblPr>
      <w:tblStyleRowBandSize w:val="1"/>
      <w:tblStyleColBandSize w:val="1"/>
      <w:tblCellMar>
        <w:top w:w="0" w:type="dxa"/>
        <w:left w:w="108" w:type="dxa"/>
        <w:bottom w:w="0" w:type="dxa"/>
        <w:right w:w="108" w:type="dxa"/>
      </w:tblCellMar>
    </w:tblPr>
  </w:style>
  <w:style w:type="table" w:customStyle="1" w:styleId="ab">
    <w:basedOn w:val="TableNormal"/>
    <w:rsid w:val="00E262AA"/>
    <w:tblPr>
      <w:tblStyleRowBandSize w:val="1"/>
      <w:tblStyleColBandSize w:val="1"/>
      <w:tblCellMar>
        <w:top w:w="0" w:type="dxa"/>
        <w:left w:w="108" w:type="dxa"/>
        <w:bottom w:w="0" w:type="dxa"/>
        <w:right w:w="108" w:type="dxa"/>
      </w:tblCellMar>
    </w:tblPr>
  </w:style>
  <w:style w:type="table" w:customStyle="1" w:styleId="ac">
    <w:basedOn w:val="TableNormal"/>
    <w:rsid w:val="00E262AA"/>
    <w:tblPr>
      <w:tblStyleRowBandSize w:val="1"/>
      <w:tblStyleColBandSize w:val="1"/>
      <w:tblCellMar>
        <w:top w:w="0" w:type="dxa"/>
        <w:left w:w="108" w:type="dxa"/>
        <w:bottom w:w="0" w:type="dxa"/>
        <w:right w:w="108" w:type="dxa"/>
      </w:tblCellMar>
    </w:tblPr>
  </w:style>
  <w:style w:type="table" w:customStyle="1" w:styleId="ad">
    <w:basedOn w:val="TableNormal"/>
    <w:rsid w:val="00E262AA"/>
    <w:tblPr>
      <w:tblStyleRowBandSize w:val="1"/>
      <w:tblStyleColBandSize w:val="1"/>
      <w:tblCellMar>
        <w:top w:w="0" w:type="dxa"/>
        <w:left w:w="108" w:type="dxa"/>
        <w:bottom w:w="0" w:type="dxa"/>
        <w:right w:w="108" w:type="dxa"/>
      </w:tblCellMar>
    </w:tblPr>
  </w:style>
  <w:style w:type="table" w:customStyle="1" w:styleId="ae">
    <w:basedOn w:val="TableNormal"/>
    <w:rsid w:val="00E262AA"/>
    <w:tblPr>
      <w:tblStyleRowBandSize w:val="1"/>
      <w:tblStyleColBandSize w:val="1"/>
      <w:tblCellMar>
        <w:top w:w="0" w:type="dxa"/>
        <w:left w:w="108" w:type="dxa"/>
        <w:bottom w:w="0" w:type="dxa"/>
        <w:right w:w="108" w:type="dxa"/>
      </w:tblCellMar>
    </w:tblPr>
  </w:style>
  <w:style w:type="table" w:customStyle="1" w:styleId="af">
    <w:basedOn w:val="TableNormal"/>
    <w:rsid w:val="00E262AA"/>
    <w:tblPr>
      <w:tblStyleRowBandSize w:val="1"/>
      <w:tblStyleColBandSize w:val="1"/>
      <w:tblCellMar>
        <w:top w:w="0" w:type="dxa"/>
        <w:left w:w="108" w:type="dxa"/>
        <w:bottom w:w="0" w:type="dxa"/>
        <w:right w:w="108" w:type="dxa"/>
      </w:tblCellMar>
    </w:tblPr>
  </w:style>
  <w:style w:type="table" w:customStyle="1" w:styleId="af0">
    <w:basedOn w:val="TableNormal"/>
    <w:rsid w:val="00E262AA"/>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meedia.sscw.ee" TargetMode="External"/><Relationship Id="rId13" Type="http://schemas.openxmlformats.org/officeDocument/2006/relationships/hyperlink" Target="https://www.err.ee/" TargetMode="External"/><Relationship Id="rId3" Type="http://schemas.openxmlformats.org/officeDocument/2006/relationships/settings" Target="settings.xml"/><Relationship Id="rId7" Type="http://schemas.openxmlformats.org/officeDocument/2006/relationships/hyperlink" Target="http://www.sscw.ee" TargetMode="External"/><Relationship Id="rId12" Type="http://schemas.openxmlformats.org/officeDocument/2006/relationships/hyperlink" Target="https://pohjarannik.postimees.e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t.ee/et/oppekavad/desinformatsioon-ja-uhiskondlik-toimepidevu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tlu.ee/bfm" TargetMode="External"/><Relationship Id="rId4" Type="http://schemas.openxmlformats.org/officeDocument/2006/relationships/webSettings" Target="webSettings.xml"/><Relationship Id="rId9" Type="http://schemas.openxmlformats.org/officeDocument/2006/relationships/hyperlink" Target="https://conference.sscw.ee/" TargetMode="External"/><Relationship Id="rId14" Type="http://schemas.openxmlformats.org/officeDocument/2006/relationships/hyperlink" Target="https://www.eata.e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32</Pages>
  <Words>7930</Words>
  <Characters>45202</Characters>
  <Application>Microsoft Office Word</Application>
  <DocSecurity>0</DocSecurity>
  <Lines>376</Lines>
  <Paragraphs>106</Paragraphs>
  <ScaleCrop>false</ScaleCrop>
  <Company/>
  <LinksUpToDate>false</LinksUpToDate>
  <CharactersWithSpaces>53026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Basil</cp:lastModifiedBy>
  <cp:revision>2</cp:revision>
  <dcterms:created xsi:type="dcterms:W3CDTF">2025-11-17T19:57:00Z</dcterms:created>
  <dcterms:modified xsi:type="dcterms:W3CDTF">2025-11-17T20:00:00Z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0x010100A6E9A2918377FC4FB3216AF0C1F3F058</vt:lpwstr>
  </property>
  <property fmtid="{D5CDD505-2E9C-101B-9397-08002B2CF9AE}" pid="3" name="_dlc_DocIdItemGuid">
    <vt:lpwstr>86b44d4e-d3cc-48ce-8cd2-81f272cc263d</vt:lpwstr>
  </property>
  <property fmtid="{D5CDD505-2E9C-101B-9397-08002B2CF9AE}" pid="4" name="TaxKeyword">
    <vt:lpwstr>TaxKeyword</vt:lpwstr>
  </property>
</Properties>
</file>